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4DAF7" w14:textId="77777777" w:rsidR="005D7C46" w:rsidRDefault="005D7C46" w:rsidP="005D7C46">
      <w:r>
        <w:rPr>
          <w:noProof/>
        </w:rPr>
        <w:drawing>
          <wp:inline distT="0" distB="0" distL="0" distR="0" wp14:anchorId="2EAD3B1D" wp14:editId="46C18354">
            <wp:extent cx="3078480" cy="15328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4997" cy="15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80569" wp14:editId="62544317">
            <wp:extent cx="2590431" cy="150241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9455" cy="15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1F27" w14:textId="77777777" w:rsidR="005D7C46" w:rsidRPr="008F53A3" w:rsidRDefault="005D7C46" w:rsidP="005D7C46">
      <w:pPr>
        <w:shd w:val="clear" w:color="auto" w:fill="181C24"/>
        <w:spacing w:after="0" w:line="240" w:lineRule="auto"/>
        <w:outlineLvl w:val="0"/>
        <w:rPr>
          <w:rFonts w:ascii="Helvetica" w:eastAsia="Times New Roman" w:hAnsi="Helvetica" w:cs="Helvetica"/>
          <w:caps/>
          <w:color w:val="F47F29"/>
          <w:kern w:val="36"/>
          <w:sz w:val="54"/>
          <w:szCs w:val="54"/>
          <w:lang w:eastAsia="en-GB"/>
        </w:rPr>
      </w:pPr>
      <w:r w:rsidRPr="008F53A3">
        <w:rPr>
          <w:rFonts w:ascii="Helvetica" w:eastAsia="Times New Roman" w:hAnsi="Helvetica" w:cs="Helvetica"/>
          <w:caps/>
          <w:color w:val="F47F29"/>
          <w:kern w:val="36"/>
          <w:sz w:val="54"/>
          <w:szCs w:val="54"/>
          <w:lang w:eastAsia="en-GB"/>
        </w:rPr>
        <w:t>SCHOLARSHIPS</w:t>
      </w:r>
    </w:p>
    <w:p w14:paraId="27450AE3" w14:textId="77777777" w:rsidR="005D7C46" w:rsidRDefault="005D7C46" w:rsidP="005D7C46"/>
    <w:p w14:paraId="1EBF79B6" w14:textId="77777777" w:rsidR="005D7C46" w:rsidRDefault="005D7C46" w:rsidP="005D7C46">
      <w:pPr>
        <w:pStyle w:val="NoSpacing"/>
        <w:rPr>
          <w:rStyle w:val="Strong"/>
          <w:rFonts w:ascii="Helvetica" w:hAnsi="Helvetica" w:cs="Helvetica"/>
          <w:color w:val="333333"/>
          <w:sz w:val="23"/>
          <w:szCs w:val="23"/>
          <w:lang w:eastAsia="en-GB"/>
        </w:rPr>
      </w:pPr>
      <w:r w:rsidRPr="003E1D38">
        <w:rPr>
          <w:rStyle w:val="Strong"/>
          <w:rFonts w:ascii="Helvetica" w:hAnsi="Helvetica" w:cs="Helvetica"/>
          <w:color w:val="333333"/>
          <w:sz w:val="23"/>
          <w:szCs w:val="23"/>
          <w:lang w:eastAsia="en-GB"/>
        </w:rPr>
        <w:t>WHAT ARE SCHOLARSHIPS?</w:t>
      </w:r>
    </w:p>
    <w:p w14:paraId="32AD0D64" w14:textId="77777777" w:rsidR="005D7C46" w:rsidRPr="003E1D38" w:rsidRDefault="005D7C46" w:rsidP="005D7C46">
      <w:pPr>
        <w:pStyle w:val="NoSpacing"/>
      </w:pPr>
    </w:p>
    <w:p w14:paraId="33E779BD" w14:textId="51FC4AE2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If you have your heart set on becoming an </w:t>
      </w:r>
      <w:r w:rsidR="00667DDF">
        <w:rPr>
          <w:rFonts w:ascii="Helvetica" w:hAnsi="Helvetica" w:cs="Helvetica"/>
          <w:color w:val="333333"/>
          <w:sz w:val="23"/>
          <w:szCs w:val="23"/>
        </w:rPr>
        <w:t>officer but</w:t>
      </w:r>
      <w:r>
        <w:rPr>
          <w:rFonts w:ascii="Helvetica" w:hAnsi="Helvetica" w:cs="Helvetica"/>
          <w:color w:val="333333"/>
          <w:sz w:val="23"/>
          <w:szCs w:val="23"/>
        </w:rPr>
        <w:t xml:space="preserve"> are still at school the good news is that the Army has a scheme to help </w:t>
      </w:r>
      <w:r w:rsidR="00667DDF">
        <w:rPr>
          <w:rFonts w:ascii="Helvetica" w:hAnsi="Helvetica" w:cs="Helvetica"/>
          <w:color w:val="333333"/>
          <w:sz w:val="23"/>
          <w:szCs w:val="23"/>
        </w:rPr>
        <w:t xml:space="preserve">support </w:t>
      </w:r>
      <w:r>
        <w:rPr>
          <w:rFonts w:ascii="Helvetica" w:hAnsi="Helvetica" w:cs="Helvetica"/>
          <w:color w:val="333333"/>
          <w:sz w:val="23"/>
          <w:szCs w:val="23"/>
        </w:rPr>
        <w:t>you through school and university. The Army Officer Scholarship Scheme (AOSS) which is offered to high quality students who have the potential to make excellent Army officers.</w:t>
      </w:r>
    </w:p>
    <w:p w14:paraId="52361B48" w14:textId="77777777" w:rsidR="005D7C46" w:rsidRPr="003E1D38" w:rsidRDefault="005D7C46" w:rsidP="005D7C46">
      <w:pPr>
        <w:pStyle w:val="Heading4"/>
        <w:shd w:val="clear" w:color="auto" w:fill="FFFFFF"/>
        <w:spacing w:before="0"/>
        <w:rPr>
          <w:rStyle w:val="Strong"/>
          <w:rFonts w:ascii="Helvetica" w:hAnsi="Helvetica" w:cs="Helvetica"/>
          <w:i w:val="0"/>
          <w:iCs w:val="0"/>
          <w:color w:val="333333"/>
          <w:sz w:val="23"/>
          <w:szCs w:val="23"/>
          <w:lang w:eastAsia="en-GB"/>
        </w:rPr>
      </w:pPr>
      <w:r w:rsidRPr="003E1D38">
        <w:rPr>
          <w:rStyle w:val="Strong"/>
          <w:rFonts w:ascii="Helvetica" w:hAnsi="Helvetica" w:cs="Helvetica"/>
          <w:i w:val="0"/>
          <w:iCs w:val="0"/>
          <w:color w:val="333333"/>
          <w:sz w:val="23"/>
          <w:szCs w:val="23"/>
          <w:lang w:eastAsia="en-GB"/>
        </w:rPr>
        <w:t>HOW MUCH IS IT WORTH?</w:t>
      </w:r>
    </w:p>
    <w:p w14:paraId="00C167E9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You'll be given an award of up to £3,000 when you're in Academic Year 13 (Sixth Form).</w:t>
      </w:r>
    </w:p>
    <w:p w14:paraId="16BC0574" w14:textId="6A6AECB5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You'll also be given a provisional award of a Standard Army Undergraduate Bursary, worth £6,000 for a </w:t>
      </w:r>
      <w:r w:rsidR="00667DDF">
        <w:rPr>
          <w:rFonts w:ascii="Helvetica" w:hAnsi="Helvetica" w:cs="Helvetica"/>
          <w:color w:val="333333"/>
          <w:sz w:val="23"/>
          <w:szCs w:val="23"/>
        </w:rPr>
        <w:t>3-year</w:t>
      </w:r>
      <w:r>
        <w:rPr>
          <w:rFonts w:ascii="Helvetica" w:hAnsi="Helvetica" w:cs="Helvetica"/>
          <w:color w:val="333333"/>
          <w:sz w:val="23"/>
          <w:szCs w:val="23"/>
        </w:rPr>
        <w:t xml:space="preserve"> degree (there are additional bursary's available)</w:t>
      </w:r>
    </w:p>
    <w:p w14:paraId="4629E246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You'll also have your place at Sandhurst secured for when you've finished your education.</w:t>
      </w:r>
    </w:p>
    <w:p w14:paraId="4FDA6012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Style w:val="Strong"/>
          <w:rFonts w:ascii="Helvetica" w:hAnsi="Helvetica" w:cs="Helvetica"/>
          <w:color w:val="333333"/>
          <w:sz w:val="23"/>
          <w:szCs w:val="23"/>
        </w:rPr>
        <w:t>WHO'S ELIGIBLE?</w:t>
      </w:r>
    </w:p>
    <w:p w14:paraId="07A48363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Anyone with a strong academic ability and leadership potential who is studying for A-Levels or equivalent at a school or college in the UK, Channel Islands, Isle of Man, or at an Army secondary school overseas, can apply for a scholarship.</w:t>
      </w:r>
    </w:p>
    <w:p w14:paraId="4D510F35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Style w:val="Strong"/>
          <w:rFonts w:ascii="Helvetica" w:hAnsi="Helvetica" w:cs="Helvetica"/>
          <w:color w:val="333333"/>
          <w:sz w:val="23"/>
          <w:szCs w:val="23"/>
        </w:rPr>
        <w:t>CAN I JOIN ANY REGIMENT?</w:t>
      </w:r>
    </w:p>
    <w:p w14:paraId="39C13E78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Army Scholars can apply to join any Regiment or Corps for which they are eligible. You don't have to make a final decision about which Regiment or Corps you want to join until you're at Sandhurst, unless you're thinking about joining as a Professionally Qualified Officer, such as a Doctor, Dentist or Lawyer.</w:t>
      </w:r>
    </w:p>
    <w:p w14:paraId="45864FBE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Style w:val="Strong"/>
          <w:rFonts w:ascii="Helvetica" w:hAnsi="Helvetica" w:cs="Helvetica"/>
          <w:color w:val="333333"/>
          <w:sz w:val="23"/>
          <w:szCs w:val="23"/>
        </w:rPr>
        <w:t>WHAT OTHER FINANCIAL SUPPORT IS AVAILABLE?</w:t>
      </w:r>
    </w:p>
    <w:p w14:paraId="4CAE172C" w14:textId="2F17D6E6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All Army Scholars are expected to go on to study at University. </w:t>
      </w:r>
      <w:r w:rsidR="00667DDF">
        <w:rPr>
          <w:rFonts w:ascii="Helvetica" w:hAnsi="Helvetica" w:cs="Helvetica"/>
          <w:color w:val="333333"/>
          <w:sz w:val="23"/>
          <w:szCs w:val="23"/>
        </w:rPr>
        <w:t>Therefore,</w:t>
      </w:r>
      <w:r>
        <w:rPr>
          <w:rFonts w:ascii="Helvetica" w:hAnsi="Helvetica" w:cs="Helvetica"/>
          <w:color w:val="333333"/>
          <w:sz w:val="23"/>
          <w:szCs w:val="23"/>
        </w:rPr>
        <w:t xml:space="preserve"> all scholarships awarded include a provisional award of an Army Undergraduate Bursary - Standard, granting students up to £7,000 throughout your undergraduate studies. You can also apply for higher bursary tiers, granting up to £24,000.</w:t>
      </w:r>
    </w:p>
    <w:p w14:paraId="4DBBC315" w14:textId="77777777" w:rsidR="005D7C46" w:rsidRDefault="005D7C46" w:rsidP="005D7C46"/>
    <w:p w14:paraId="3737DD23" w14:textId="77777777" w:rsidR="005D7C46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Style w:val="Strong"/>
          <w:rFonts w:ascii="Helvetica" w:eastAsiaTheme="majorEastAsia" w:hAnsi="Helvetica" w:cs="Helvetica"/>
          <w:color w:val="333333"/>
          <w:sz w:val="23"/>
          <w:szCs w:val="23"/>
        </w:rPr>
      </w:pPr>
    </w:p>
    <w:p w14:paraId="752B5FC1" w14:textId="77777777" w:rsidR="005D7C46" w:rsidRPr="00CD4ABB" w:rsidRDefault="005D7C46" w:rsidP="005D7C46">
      <w:pPr>
        <w:pStyle w:val="NormalWeb"/>
        <w:shd w:val="clear" w:color="auto" w:fill="FFFFFF"/>
        <w:spacing w:before="0" w:beforeAutospacing="0" w:after="225" w:afterAutospacing="0"/>
        <w:rPr>
          <w:rStyle w:val="Strong"/>
          <w:rFonts w:ascii="Helvetica" w:eastAsiaTheme="majorEastAsia" w:hAnsi="Helvetica" w:cs="Helvetica"/>
          <w:color w:val="333333"/>
          <w:sz w:val="23"/>
          <w:szCs w:val="23"/>
        </w:rPr>
      </w:pPr>
      <w:r w:rsidRPr="00CD4ABB">
        <w:rPr>
          <w:rStyle w:val="Strong"/>
          <w:rFonts w:ascii="Helvetica" w:eastAsiaTheme="majorEastAsia" w:hAnsi="Helvetica" w:cs="Helvetica"/>
          <w:color w:val="333333"/>
          <w:sz w:val="23"/>
          <w:szCs w:val="23"/>
        </w:rPr>
        <w:lastRenderedPageBreak/>
        <w:t>WHO CAN APPLY?</w:t>
      </w:r>
    </w:p>
    <w:p w14:paraId="1C05595D" w14:textId="4CC8C91D" w:rsidR="005D7C46" w:rsidRPr="00A03830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A03830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 xml:space="preserve">Only 100 scholarships are awarded each year across the whole </w:t>
      </w:r>
      <w:r w:rsidR="00667DDF" w:rsidRPr="00A03830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country,</w:t>
      </w:r>
      <w:r w:rsidRPr="00A03830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 xml:space="preserve"> so competition is tough. Scholarships are awarded on merit, and don't take your background or method of schooling into account.</w:t>
      </w:r>
    </w:p>
    <w:p w14:paraId="14420E25" w14:textId="77777777" w:rsidR="005D7C46" w:rsidRDefault="005D7C46" w:rsidP="005D7C46">
      <w:pPr>
        <w:rPr>
          <w:rStyle w:val="Strong"/>
          <w:rFonts w:ascii="Helvetica" w:eastAsiaTheme="majorEastAsia" w:hAnsi="Helvetica" w:cs="Helvetica"/>
          <w:color w:val="333333"/>
          <w:sz w:val="23"/>
          <w:szCs w:val="23"/>
          <w:lang w:eastAsia="en-GB"/>
        </w:rPr>
      </w:pPr>
      <w:r w:rsidRPr="0082711A">
        <w:rPr>
          <w:rStyle w:val="Strong"/>
          <w:rFonts w:ascii="Helvetica" w:eastAsiaTheme="majorEastAsia" w:hAnsi="Helvetica" w:cs="Helvetica"/>
          <w:color w:val="333333"/>
          <w:sz w:val="23"/>
          <w:szCs w:val="23"/>
          <w:lang w:eastAsia="en-GB"/>
        </w:rPr>
        <w:t>WHAT QUALIFICATIONS DO I NEED?</w:t>
      </w:r>
    </w:p>
    <w:p w14:paraId="45254E40" w14:textId="77777777" w:rsidR="005D7C46" w:rsidRDefault="005D7C46" w:rsidP="005D7C46">
      <w:pPr>
        <w:rPr>
          <w:rFonts w:eastAsia="Times New Roman"/>
          <w:bCs/>
        </w:rPr>
      </w:pPr>
      <w:r w:rsidRPr="00994E6C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To be eligible, you need to have a GCSE in English Language, Maths and either science or a foreign language at a grade 4 (previous grade C) or above, as well as obtaining a minimum 40 ALIS points from your seven best GCSE subjects</w:t>
      </w:r>
      <w:r w:rsidRPr="00994E6C">
        <w:rPr>
          <w:rFonts w:eastAsia="Times New Roman"/>
          <w:bCs/>
        </w:rPr>
        <w:t>.</w:t>
      </w:r>
    </w:p>
    <w:p w14:paraId="4337B88E" w14:textId="77777777" w:rsidR="005D7C46" w:rsidRPr="008A49DD" w:rsidRDefault="005D7C46" w:rsidP="005D7C46">
      <w:pPr>
        <w:rPr>
          <w:rStyle w:val="Strong"/>
          <w:rFonts w:ascii="Helvetica" w:eastAsiaTheme="majorEastAsia" w:hAnsi="Helvetica" w:cs="Helvetica"/>
          <w:bCs w:val="0"/>
          <w:color w:val="333333"/>
          <w:sz w:val="23"/>
          <w:szCs w:val="23"/>
        </w:rPr>
      </w:pPr>
      <w:r w:rsidRPr="008A49DD">
        <w:rPr>
          <w:rStyle w:val="Strong"/>
          <w:rFonts w:ascii="Helvetica" w:eastAsiaTheme="majorEastAsia" w:hAnsi="Helvetica" w:cs="Helvetica"/>
          <w:bCs w:val="0"/>
          <w:color w:val="333333"/>
          <w:sz w:val="23"/>
          <w:szCs w:val="23"/>
        </w:rPr>
        <w:t>How to apply.</w:t>
      </w:r>
    </w:p>
    <w:p w14:paraId="4BAFE81E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8A49DD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You should apply from September at the beginning of academic year 12 - the application window is open until 31st March the following year. You must be under 18 on 1st August of the year when you attend the Selection Board</w:t>
      </w:r>
    </w:p>
    <w:p w14:paraId="36689A25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</w:p>
    <w:p w14:paraId="65EE4FB6" w14:textId="77777777" w:rsidR="005D7C46" w:rsidRPr="00FB4889" w:rsidRDefault="005D7C46" w:rsidP="005D7C46">
      <w:pPr>
        <w:rPr>
          <w:rStyle w:val="Strong"/>
          <w:rFonts w:ascii="Helvetica" w:eastAsiaTheme="majorEastAsia" w:hAnsi="Helvetica" w:cs="Helvetica"/>
          <w:bCs w:val="0"/>
          <w:color w:val="333333"/>
          <w:sz w:val="23"/>
          <w:szCs w:val="23"/>
        </w:rPr>
      </w:pPr>
      <w:r w:rsidRPr="00FB4889">
        <w:rPr>
          <w:rStyle w:val="Strong"/>
          <w:rFonts w:ascii="Helvetica" w:eastAsiaTheme="majorEastAsia" w:hAnsi="Helvetica" w:cs="Helvetica"/>
          <w:bCs w:val="0"/>
          <w:color w:val="333333"/>
          <w:sz w:val="23"/>
          <w:szCs w:val="23"/>
        </w:rPr>
        <w:t>Ready to apply?</w:t>
      </w:r>
    </w:p>
    <w:p w14:paraId="0274E3E5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Step 1: Register for an account</w:t>
      </w:r>
    </w:p>
    <w:p w14:paraId="59577572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Step 2: Fill out the online application form</w:t>
      </w:r>
    </w:p>
    <w:p w14:paraId="0B418B88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 xml:space="preserve">This should only take a few minuets </w:t>
      </w:r>
    </w:p>
    <w:p w14:paraId="6C92A736" w14:textId="77777777" w:rsidR="005D7C46" w:rsidRDefault="005D7C46" w:rsidP="005D7C46">
      <w:pP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Once you have applied, you'll be interviewed by your local recruiter, and then when you're ready you'll be booked into an officer selection at Westbury</w:t>
      </w:r>
    </w:p>
    <w:p w14:paraId="5125B568" w14:textId="77777777" w:rsidR="00B36D83" w:rsidRDefault="00B36D83"/>
    <w:sectPr w:rsidR="00B36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C46"/>
    <w:rsid w:val="00283661"/>
    <w:rsid w:val="002B414B"/>
    <w:rsid w:val="005D7C46"/>
    <w:rsid w:val="00667DDF"/>
    <w:rsid w:val="00B36D83"/>
    <w:rsid w:val="00D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5531B"/>
  <w15:chartTrackingRefBased/>
  <w15:docId w15:val="{4DA5330E-9E7B-4389-ACE2-C1DF6503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C4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C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5D7C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5D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7C46"/>
    <w:rPr>
      <w:b/>
      <w:bCs/>
    </w:rPr>
  </w:style>
  <w:style w:type="paragraph" w:styleId="NoSpacing">
    <w:name w:val="No Spacing"/>
    <w:uiPriority w:val="1"/>
    <w:qFormat/>
    <w:rsid w:val="005D7C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Helen Ms (RG-ACC Stockport LeadRec1)</dc:creator>
  <cp:keywords/>
  <dc:description/>
  <cp:lastModifiedBy>Mclaughlan, Richard Mr (RG-ACC Chester LeadRec1)</cp:lastModifiedBy>
  <cp:revision>3</cp:revision>
  <cp:lastPrinted>2022-12-02T10:49:00Z</cp:lastPrinted>
  <dcterms:created xsi:type="dcterms:W3CDTF">2023-07-13T07:18:00Z</dcterms:created>
  <dcterms:modified xsi:type="dcterms:W3CDTF">2023-07-13T07:18:00Z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a60473-494b-4586-a1bb-b0e663054676_Enabled">
    <vt:lpwstr>true</vt:lpwstr>
  </property>
  <property fmtid="{D5CDD505-2E9C-101B-9397-08002B2CF9AE}" pid="3" name="MSIP_Label_d8a60473-494b-4586-a1bb-b0e663054676_SetDate">
    <vt:lpwstr>2023-06-05T14:37:37Z</vt:lpwstr>
  </property>
  <property fmtid="{D5CDD505-2E9C-101B-9397-08002B2CF9AE}" pid="4" name="MSIP_Label_d8a60473-494b-4586-a1bb-b0e663054676_Method">
    <vt:lpwstr>Privileged</vt:lpwstr>
  </property>
  <property fmtid="{D5CDD505-2E9C-101B-9397-08002B2CF9AE}" pid="5" name="MSIP_Label_d8a60473-494b-4586-a1bb-b0e663054676_Name">
    <vt:lpwstr>MOD-1-O-‘UNMARKED’</vt:lpwstr>
  </property>
  <property fmtid="{D5CDD505-2E9C-101B-9397-08002B2CF9AE}" pid="6" name="MSIP_Label_d8a60473-494b-4586-a1bb-b0e663054676_SiteId">
    <vt:lpwstr>be7760ed-5953-484b-ae95-d0a16dfa09e5</vt:lpwstr>
  </property>
  <property fmtid="{D5CDD505-2E9C-101B-9397-08002B2CF9AE}" pid="7" name="MSIP_Label_d8a60473-494b-4586-a1bb-b0e663054676_ActionId">
    <vt:lpwstr>c3aad36b-8621-4c67-9c61-57115232fd00</vt:lpwstr>
  </property>
  <property fmtid="{D5CDD505-2E9C-101B-9397-08002B2CF9AE}" pid="8" name="MSIP_Label_d8a60473-494b-4586-a1bb-b0e663054676_ContentBits">
    <vt:lpwstr>0</vt:lpwstr>
  </property>
</Properties>
</file>