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40D3" w14:textId="77777777" w:rsidR="009C1582" w:rsidRDefault="009C1582">
      <w:pPr>
        <w:rPr>
          <w:b/>
          <w:bCs/>
          <w:i/>
          <w:iCs/>
          <w:sz w:val="44"/>
          <w:szCs w:val="44"/>
        </w:rPr>
      </w:pPr>
      <w:r>
        <w:rPr>
          <w:b/>
          <w:bCs/>
          <w:i/>
          <w:iCs/>
          <w:noProof/>
          <w:sz w:val="44"/>
          <w:szCs w:val="44"/>
        </w:rPr>
        <w:drawing>
          <wp:anchor distT="0" distB="0" distL="114300" distR="114300" simplePos="0" relativeHeight="251658240" behindDoc="1" locked="0" layoutInCell="1" allowOverlap="1" wp14:anchorId="6552FE8E" wp14:editId="52068870">
            <wp:simplePos x="0" y="0"/>
            <wp:positionH relativeFrom="column">
              <wp:posOffset>4827905</wp:posOffset>
            </wp:positionH>
            <wp:positionV relativeFrom="page">
              <wp:posOffset>279400</wp:posOffset>
            </wp:positionV>
            <wp:extent cx="1237615" cy="1168400"/>
            <wp:effectExtent l="0" t="0" r="0" b="0"/>
            <wp:wrapTight wrapText="bothSides">
              <wp:wrapPolygon edited="0">
                <wp:start x="1108" y="470"/>
                <wp:lineTo x="665" y="1878"/>
                <wp:lineTo x="665" y="2817"/>
                <wp:lineTo x="1995" y="4696"/>
                <wp:lineTo x="1552" y="8452"/>
                <wp:lineTo x="443" y="12209"/>
                <wp:lineTo x="222" y="14322"/>
                <wp:lineTo x="3325" y="16670"/>
                <wp:lineTo x="3546" y="18783"/>
                <wp:lineTo x="9753" y="19722"/>
                <wp:lineTo x="9974" y="21130"/>
                <wp:lineTo x="11304" y="21130"/>
                <wp:lineTo x="11526" y="19722"/>
                <wp:lineTo x="17511" y="19017"/>
                <wp:lineTo x="18175" y="16670"/>
                <wp:lineTo x="21057" y="14087"/>
                <wp:lineTo x="20835" y="12209"/>
                <wp:lineTo x="19727" y="8452"/>
                <wp:lineTo x="19505" y="4930"/>
                <wp:lineTo x="20835" y="2348"/>
                <wp:lineTo x="20392" y="470"/>
                <wp:lineTo x="1108" y="470"/>
              </wp:wrapPolygon>
            </wp:wrapTight>
            <wp:docPr id="1" name="Picture 1" descr="St Nicholas Catholic High Scho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 Nicholas Catholic High School - Wikipedia"/>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237615" cy="1168400"/>
                    </a:xfrm>
                    <a:prstGeom prst="rect">
                      <a:avLst/>
                    </a:prstGeom>
                  </pic:spPr>
                </pic:pic>
              </a:graphicData>
            </a:graphic>
            <wp14:sizeRelH relativeFrom="page">
              <wp14:pctWidth>0</wp14:pctWidth>
            </wp14:sizeRelH>
            <wp14:sizeRelV relativeFrom="page">
              <wp14:pctHeight>0</wp14:pctHeight>
            </wp14:sizeRelV>
          </wp:anchor>
        </w:drawing>
      </w:r>
      <w:r w:rsidRPr="009C1582">
        <w:rPr>
          <w:b/>
          <w:bCs/>
          <w:i/>
          <w:iCs/>
          <w:sz w:val="44"/>
          <w:szCs w:val="44"/>
        </w:rPr>
        <w:t>FAQs- Year 11 Information Evening</w:t>
      </w:r>
    </w:p>
    <w:p w14:paraId="18510BDA" w14:textId="77777777" w:rsidR="009C1582" w:rsidRPr="009C1582" w:rsidRDefault="009C1582" w:rsidP="009C1582">
      <w:pPr>
        <w:jc w:val="both"/>
        <w:rPr>
          <w:b/>
          <w:bCs/>
          <w:sz w:val="44"/>
          <w:szCs w:val="44"/>
        </w:rPr>
      </w:pPr>
    </w:p>
    <w:p w14:paraId="0C0A0CB8" w14:textId="2A5B3DB0" w:rsidR="009C1582" w:rsidRPr="009C1582" w:rsidRDefault="009C1582" w:rsidP="009C1582">
      <w:pPr>
        <w:pStyle w:val="ListParagraph"/>
        <w:numPr>
          <w:ilvl w:val="0"/>
          <w:numId w:val="1"/>
        </w:numPr>
        <w:jc w:val="both"/>
        <w:rPr>
          <w:i/>
          <w:iCs/>
          <w:sz w:val="28"/>
          <w:szCs w:val="28"/>
        </w:rPr>
      </w:pPr>
      <w:r w:rsidRPr="009C1582">
        <w:rPr>
          <w:i/>
          <w:iCs/>
          <w:sz w:val="28"/>
          <w:szCs w:val="28"/>
        </w:rPr>
        <w:t xml:space="preserve">Will my child sit their exams next year? </w:t>
      </w:r>
    </w:p>
    <w:p w14:paraId="095A5CA3" w14:textId="77777777" w:rsidR="009C1582" w:rsidRPr="009C1582" w:rsidRDefault="009C1582" w:rsidP="009C1582">
      <w:pPr>
        <w:pStyle w:val="ListParagraph"/>
        <w:jc w:val="both"/>
        <w:rPr>
          <w:sz w:val="28"/>
          <w:szCs w:val="28"/>
        </w:rPr>
      </w:pPr>
    </w:p>
    <w:p w14:paraId="04E70A24" w14:textId="77777777" w:rsidR="009C1582" w:rsidRPr="009C1582" w:rsidRDefault="009C1582" w:rsidP="009C1582">
      <w:pPr>
        <w:ind w:left="360"/>
        <w:jc w:val="both"/>
        <w:rPr>
          <w:sz w:val="28"/>
          <w:szCs w:val="28"/>
        </w:rPr>
      </w:pPr>
      <w:r w:rsidRPr="009C1582">
        <w:rPr>
          <w:sz w:val="28"/>
          <w:szCs w:val="28"/>
        </w:rPr>
        <w:t xml:space="preserve">Ofqual have announced that at this current time the plan is for all students to sit their exams as normal next year. </w:t>
      </w:r>
    </w:p>
    <w:p w14:paraId="03441D4B" w14:textId="77777777" w:rsidR="009C1582" w:rsidRPr="009C1582" w:rsidRDefault="009C1582" w:rsidP="009C1582">
      <w:pPr>
        <w:ind w:left="360"/>
        <w:jc w:val="both"/>
        <w:rPr>
          <w:sz w:val="28"/>
          <w:szCs w:val="28"/>
        </w:rPr>
      </w:pPr>
    </w:p>
    <w:p w14:paraId="6726D53D" w14:textId="382CA907" w:rsidR="009C1582" w:rsidRPr="009C1582" w:rsidRDefault="009C1582" w:rsidP="009C1582">
      <w:pPr>
        <w:pStyle w:val="ListParagraph"/>
        <w:numPr>
          <w:ilvl w:val="0"/>
          <w:numId w:val="1"/>
        </w:numPr>
        <w:jc w:val="both"/>
        <w:rPr>
          <w:i/>
          <w:iCs/>
          <w:sz w:val="28"/>
          <w:szCs w:val="28"/>
        </w:rPr>
      </w:pPr>
      <w:r w:rsidRPr="009C1582">
        <w:rPr>
          <w:i/>
          <w:iCs/>
          <w:sz w:val="28"/>
          <w:szCs w:val="28"/>
        </w:rPr>
        <w:t xml:space="preserve">What is happening with mocks? </w:t>
      </w:r>
    </w:p>
    <w:p w14:paraId="245D4CE2" w14:textId="77777777" w:rsidR="009C1582" w:rsidRPr="009C1582" w:rsidRDefault="009C1582" w:rsidP="009C1582">
      <w:pPr>
        <w:pStyle w:val="ListParagraph"/>
        <w:jc w:val="both"/>
        <w:rPr>
          <w:sz w:val="28"/>
          <w:szCs w:val="28"/>
        </w:rPr>
      </w:pPr>
    </w:p>
    <w:p w14:paraId="3954AD29" w14:textId="77777777" w:rsidR="009C1582" w:rsidRPr="009C1582" w:rsidRDefault="009C1582" w:rsidP="009C1582">
      <w:pPr>
        <w:ind w:left="360"/>
        <w:jc w:val="both"/>
        <w:rPr>
          <w:sz w:val="28"/>
          <w:szCs w:val="28"/>
        </w:rPr>
      </w:pPr>
      <w:r w:rsidRPr="009C1582">
        <w:rPr>
          <w:sz w:val="28"/>
          <w:szCs w:val="28"/>
        </w:rPr>
        <w:t>Students will sit their mock examinations from the 9</w:t>
      </w:r>
      <w:r w:rsidRPr="009C1582">
        <w:rPr>
          <w:sz w:val="28"/>
          <w:szCs w:val="28"/>
          <w:vertAlign w:val="superscript"/>
        </w:rPr>
        <w:t>th</w:t>
      </w:r>
      <w:r w:rsidRPr="009C1582">
        <w:rPr>
          <w:sz w:val="28"/>
          <w:szCs w:val="28"/>
        </w:rPr>
        <w:t xml:space="preserve"> November. Further details regarding this will be sent out by Mrs Pardoe in a letter. </w:t>
      </w:r>
    </w:p>
    <w:p w14:paraId="593AE408" w14:textId="77777777" w:rsidR="009C1582" w:rsidRPr="009C1582" w:rsidRDefault="009C1582" w:rsidP="009C1582">
      <w:pPr>
        <w:ind w:left="360"/>
        <w:jc w:val="both"/>
        <w:rPr>
          <w:sz w:val="28"/>
          <w:szCs w:val="28"/>
        </w:rPr>
      </w:pPr>
    </w:p>
    <w:p w14:paraId="0BD5736A" w14:textId="0E9CF643" w:rsidR="009C1582" w:rsidRPr="009C1582" w:rsidRDefault="009C1582" w:rsidP="009C1582">
      <w:pPr>
        <w:pStyle w:val="ListParagraph"/>
        <w:numPr>
          <w:ilvl w:val="0"/>
          <w:numId w:val="1"/>
        </w:numPr>
        <w:jc w:val="both"/>
        <w:rPr>
          <w:i/>
          <w:iCs/>
          <w:sz w:val="28"/>
          <w:szCs w:val="28"/>
        </w:rPr>
      </w:pPr>
      <w:r w:rsidRPr="009C1582">
        <w:rPr>
          <w:i/>
          <w:iCs/>
          <w:sz w:val="28"/>
          <w:szCs w:val="28"/>
        </w:rPr>
        <w:t xml:space="preserve">Will my child have to learn the same content as before? </w:t>
      </w:r>
    </w:p>
    <w:p w14:paraId="36A0215C" w14:textId="77777777" w:rsidR="009C1582" w:rsidRPr="009C1582" w:rsidRDefault="009C1582" w:rsidP="009C1582">
      <w:pPr>
        <w:pStyle w:val="ListParagraph"/>
        <w:jc w:val="both"/>
        <w:rPr>
          <w:sz w:val="28"/>
          <w:szCs w:val="28"/>
        </w:rPr>
      </w:pPr>
    </w:p>
    <w:p w14:paraId="04EA0E8C" w14:textId="77777777" w:rsidR="009C1582" w:rsidRPr="009C1582" w:rsidRDefault="009C1582" w:rsidP="009C1582">
      <w:pPr>
        <w:ind w:left="360"/>
        <w:jc w:val="both"/>
        <w:rPr>
          <w:sz w:val="28"/>
          <w:szCs w:val="28"/>
        </w:rPr>
      </w:pPr>
      <w:r w:rsidRPr="009C1582">
        <w:rPr>
          <w:sz w:val="28"/>
          <w:szCs w:val="28"/>
        </w:rPr>
        <w:t>Ofqual carried out a consultation and there are some minor changes to course content for some subjects, this will be communicated to the students through the subject teacher and it will be clear what students need to revise.</w:t>
      </w:r>
    </w:p>
    <w:p w14:paraId="11CBD754" w14:textId="77777777" w:rsidR="009C1582" w:rsidRPr="009C1582" w:rsidRDefault="009C1582" w:rsidP="009C1582">
      <w:pPr>
        <w:ind w:left="360"/>
        <w:jc w:val="both"/>
        <w:rPr>
          <w:sz w:val="28"/>
          <w:szCs w:val="28"/>
        </w:rPr>
      </w:pPr>
    </w:p>
    <w:p w14:paraId="6E7CB390" w14:textId="6AA08891" w:rsidR="009C1582" w:rsidRPr="009C1582" w:rsidRDefault="009C1582" w:rsidP="009C1582">
      <w:pPr>
        <w:pStyle w:val="ListParagraph"/>
        <w:numPr>
          <w:ilvl w:val="0"/>
          <w:numId w:val="1"/>
        </w:numPr>
        <w:jc w:val="both"/>
        <w:rPr>
          <w:i/>
          <w:iCs/>
          <w:sz w:val="28"/>
          <w:szCs w:val="28"/>
        </w:rPr>
      </w:pPr>
      <w:r w:rsidRPr="009C1582">
        <w:rPr>
          <w:i/>
          <w:iCs/>
          <w:sz w:val="28"/>
          <w:szCs w:val="28"/>
        </w:rPr>
        <w:t xml:space="preserve">My student has missed four months of schooling will they be ready to sit their exams. </w:t>
      </w:r>
    </w:p>
    <w:p w14:paraId="2BA41B16" w14:textId="77777777" w:rsidR="009C1582" w:rsidRPr="009C1582" w:rsidRDefault="009C1582" w:rsidP="009C1582">
      <w:pPr>
        <w:pStyle w:val="ListParagraph"/>
        <w:jc w:val="both"/>
        <w:rPr>
          <w:sz w:val="28"/>
          <w:szCs w:val="28"/>
        </w:rPr>
      </w:pPr>
    </w:p>
    <w:p w14:paraId="4628F384" w14:textId="2D4CD21E" w:rsidR="007C2E18" w:rsidRDefault="009C1582" w:rsidP="009C1582">
      <w:pPr>
        <w:ind w:left="360"/>
        <w:jc w:val="both"/>
        <w:rPr>
          <w:sz w:val="28"/>
          <w:szCs w:val="28"/>
        </w:rPr>
      </w:pPr>
      <w:r w:rsidRPr="009C1582">
        <w:rPr>
          <w:sz w:val="28"/>
          <w:szCs w:val="28"/>
        </w:rPr>
        <w:t xml:space="preserve">Work was set during lockdown that was in line with the Year 10 curriculum. This work was left online over the summer and this was communicated to students during the final assembly in July. In every subject the students are currently undertaking bridging units to ensure they are fully prepared to sit their exams next summer. Details of these bridging units can be found in the back of student exercise books and details will also be made available on our school website.  </w:t>
      </w:r>
    </w:p>
    <w:p w14:paraId="772584FD" w14:textId="756BD1AC" w:rsidR="00DD5CC5" w:rsidRDefault="00DD5CC5" w:rsidP="009C1582">
      <w:pPr>
        <w:ind w:left="360"/>
        <w:jc w:val="both"/>
        <w:rPr>
          <w:sz w:val="28"/>
          <w:szCs w:val="28"/>
        </w:rPr>
      </w:pPr>
    </w:p>
    <w:p w14:paraId="4457A5C0" w14:textId="2F1B7130" w:rsidR="00DD5CC5" w:rsidRPr="00DD5CC5" w:rsidRDefault="00DD5CC5" w:rsidP="00DD5CC5">
      <w:pPr>
        <w:pStyle w:val="ListParagraph"/>
        <w:numPr>
          <w:ilvl w:val="0"/>
          <w:numId w:val="1"/>
        </w:numPr>
        <w:jc w:val="both"/>
        <w:rPr>
          <w:i/>
          <w:iCs/>
          <w:sz w:val="28"/>
          <w:szCs w:val="28"/>
        </w:rPr>
      </w:pPr>
      <w:r w:rsidRPr="00DD5CC5">
        <w:rPr>
          <w:i/>
          <w:iCs/>
          <w:sz w:val="28"/>
          <w:szCs w:val="28"/>
        </w:rPr>
        <w:t>Where can I access past papers?</w:t>
      </w:r>
    </w:p>
    <w:p w14:paraId="4AD20851" w14:textId="64F6A02B" w:rsidR="00DD5CC5" w:rsidRDefault="00DD5CC5" w:rsidP="00DD5CC5">
      <w:pPr>
        <w:ind w:left="360"/>
        <w:jc w:val="both"/>
        <w:rPr>
          <w:sz w:val="28"/>
          <w:szCs w:val="28"/>
        </w:rPr>
      </w:pPr>
    </w:p>
    <w:p w14:paraId="646B83CF" w14:textId="00FC4627" w:rsidR="00DD5CC5" w:rsidRPr="00DD5CC5" w:rsidRDefault="00DD5CC5" w:rsidP="00DD5CC5">
      <w:pPr>
        <w:ind w:left="360"/>
        <w:jc w:val="both"/>
        <w:rPr>
          <w:sz w:val="28"/>
          <w:szCs w:val="28"/>
        </w:rPr>
      </w:pPr>
      <w:r>
        <w:rPr>
          <w:sz w:val="28"/>
          <w:szCs w:val="28"/>
        </w:rPr>
        <w:t xml:space="preserve">Your child’s subject teacher will complete past paper questions in lessons and will make past papers available to pupils or show them how to access papers from the exam board website. As the syllabuses are still rather new there are only a couple of years of past papers to refer too. </w:t>
      </w:r>
    </w:p>
    <w:sectPr w:rsidR="00DD5CC5" w:rsidRPr="00DD5CC5" w:rsidSect="007705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22C62"/>
    <w:multiLevelType w:val="hybridMultilevel"/>
    <w:tmpl w:val="EFAE6856"/>
    <w:lvl w:ilvl="0" w:tplc="378C402E">
      <w:start w:val="1"/>
      <w:numFmt w:val="decimal"/>
      <w:lvlText w:val="%1."/>
      <w:lvlJc w:val="left"/>
      <w:pPr>
        <w:ind w:left="720" w:hanging="360"/>
      </w:pPr>
      <w:rPr>
        <w:rFonts w:hint="default"/>
        <w:b w:val="0"/>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82"/>
    <w:rsid w:val="00011F20"/>
    <w:rsid w:val="001806BB"/>
    <w:rsid w:val="002E338E"/>
    <w:rsid w:val="003060F5"/>
    <w:rsid w:val="0068215E"/>
    <w:rsid w:val="006D23F0"/>
    <w:rsid w:val="00770535"/>
    <w:rsid w:val="00830E6E"/>
    <w:rsid w:val="008E68F4"/>
    <w:rsid w:val="009C1582"/>
    <w:rsid w:val="00B93836"/>
    <w:rsid w:val="00DD5CC5"/>
    <w:rsid w:val="00EB5CD6"/>
    <w:rsid w:val="00F81BC3"/>
    <w:rsid w:val="00F90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675B"/>
  <w15:chartTrackingRefBased/>
  <w15:docId w15:val="{9BE347E1-1829-0642-B0F9-E52654E5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F81BC3"/>
    <w:pPr>
      <w:keepNext/>
      <w:keepLines/>
      <w:spacing w:before="40" w:line="259" w:lineRule="auto"/>
      <w:outlineLvl w:val="1"/>
    </w:pPr>
    <w:rPr>
      <w:rFonts w:eastAsiaTheme="majorEastAsia" w:cstheme="majorBidi"/>
      <w:b/>
      <w:color w:val="000000" w:themeColor="text1"/>
      <w:sz w:val="40"/>
      <w:szCs w:val="26"/>
      <w:u w:val="single"/>
    </w:rPr>
  </w:style>
  <w:style w:type="paragraph" w:styleId="Heading3">
    <w:name w:val="heading 3"/>
    <w:basedOn w:val="Normal"/>
    <w:next w:val="Normal"/>
    <w:link w:val="Heading3Char"/>
    <w:autoRedefine/>
    <w:uiPriority w:val="9"/>
    <w:unhideWhenUsed/>
    <w:qFormat/>
    <w:rsid w:val="00F81BC3"/>
    <w:pPr>
      <w:keepNext/>
      <w:keepLines/>
      <w:spacing w:before="40" w:line="259" w:lineRule="auto"/>
      <w:outlineLvl w:val="2"/>
    </w:pPr>
    <w:rPr>
      <w:rFonts w:eastAsiaTheme="majorEastAsia" w:cstheme="majorBidi"/>
      <w:b/>
      <w:color w:val="000000" w:themeColor="text1"/>
      <w:u w:val="single"/>
    </w:rPr>
  </w:style>
  <w:style w:type="paragraph" w:styleId="Heading4">
    <w:name w:val="heading 4"/>
    <w:basedOn w:val="Normal"/>
    <w:next w:val="Normal"/>
    <w:link w:val="Heading4Char"/>
    <w:autoRedefine/>
    <w:uiPriority w:val="9"/>
    <w:unhideWhenUsed/>
    <w:qFormat/>
    <w:rsid w:val="00F81BC3"/>
    <w:pPr>
      <w:keepNext/>
      <w:keepLines/>
      <w:spacing w:before="40" w:line="259" w:lineRule="auto"/>
      <w:outlineLvl w:val="3"/>
    </w:pPr>
    <w:rPr>
      <w:rFonts w:eastAsiaTheme="majorEastAsia" w:cstheme="majorBidi"/>
      <w:i/>
      <w:i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1BC3"/>
    <w:rPr>
      <w:rFonts w:eastAsiaTheme="majorEastAsia" w:cstheme="majorBidi"/>
      <w:b/>
      <w:color w:val="000000" w:themeColor="text1"/>
      <w:u w:val="single"/>
    </w:rPr>
  </w:style>
  <w:style w:type="character" w:customStyle="1" w:styleId="Heading2Char">
    <w:name w:val="Heading 2 Char"/>
    <w:basedOn w:val="DefaultParagraphFont"/>
    <w:link w:val="Heading2"/>
    <w:uiPriority w:val="9"/>
    <w:rsid w:val="00F81BC3"/>
    <w:rPr>
      <w:rFonts w:eastAsiaTheme="majorEastAsia" w:cstheme="majorBidi"/>
      <w:b/>
      <w:color w:val="000000" w:themeColor="text1"/>
      <w:sz w:val="40"/>
      <w:szCs w:val="26"/>
      <w:u w:val="single"/>
    </w:rPr>
  </w:style>
  <w:style w:type="character" w:customStyle="1" w:styleId="Heading4Char">
    <w:name w:val="Heading 4 Char"/>
    <w:basedOn w:val="DefaultParagraphFont"/>
    <w:link w:val="Heading4"/>
    <w:uiPriority w:val="9"/>
    <w:rsid w:val="00F81BC3"/>
    <w:rPr>
      <w:rFonts w:eastAsiaTheme="majorEastAsia" w:cstheme="majorBidi"/>
      <w:i/>
      <w:iCs/>
      <w:color w:val="000000" w:themeColor="text1"/>
      <w:szCs w:val="22"/>
    </w:rPr>
  </w:style>
  <w:style w:type="character" w:styleId="Hyperlink">
    <w:name w:val="Hyperlink"/>
    <w:basedOn w:val="DefaultParagraphFont"/>
    <w:uiPriority w:val="99"/>
    <w:unhideWhenUsed/>
    <w:rsid w:val="009C1582"/>
    <w:rPr>
      <w:color w:val="0563C1" w:themeColor="hyperlink"/>
      <w:u w:val="single"/>
    </w:rPr>
  </w:style>
  <w:style w:type="character" w:styleId="UnresolvedMention">
    <w:name w:val="Unresolved Mention"/>
    <w:basedOn w:val="DefaultParagraphFont"/>
    <w:uiPriority w:val="99"/>
    <w:semiHidden/>
    <w:unhideWhenUsed/>
    <w:rsid w:val="009C1582"/>
    <w:rPr>
      <w:color w:val="605E5C"/>
      <w:shd w:val="clear" w:color="auto" w:fill="E1DFDD"/>
    </w:rPr>
  </w:style>
  <w:style w:type="paragraph" w:styleId="ListParagraph">
    <w:name w:val="List Paragraph"/>
    <w:basedOn w:val="Normal"/>
    <w:uiPriority w:val="34"/>
    <w:qFormat/>
    <w:rsid w:val="009C1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t._Nicholas_Catholic_High_Schoo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Carlton</dc:creator>
  <cp:keywords/>
  <dc:description/>
  <cp:lastModifiedBy>Heather Carlton</cp:lastModifiedBy>
  <cp:revision>1</cp:revision>
  <dcterms:created xsi:type="dcterms:W3CDTF">2020-09-16T16:20:00Z</dcterms:created>
  <dcterms:modified xsi:type="dcterms:W3CDTF">2020-09-16T18:24:00Z</dcterms:modified>
</cp:coreProperties>
</file>