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6D" w:rsidRDefault="0074346D">
      <w:pP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-371475</wp:posOffset>
            </wp:positionV>
            <wp:extent cx="794242" cy="866775"/>
            <wp:effectExtent l="0" t="0" r="6350" b="0"/>
            <wp:wrapNone/>
            <wp:docPr id="1" name="Picture 1" descr="https://gallery.mailchimp.com/06f3647dd7d061f940d84bd7c/images/15dd06b0-eeb5-4fd8-8acf-5c9906941a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6f3647dd7d061f940d84bd7c/images/15dd06b0-eeb5-4fd8-8acf-5c9906941a2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242"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46D" w:rsidRDefault="0074346D">
      <w:pPr>
        <w:rPr>
          <w:noProof/>
          <w:lang w:eastAsia="en-GB"/>
        </w:rPr>
      </w:pPr>
    </w:p>
    <w:tbl>
      <w:tblPr>
        <w:tblW w:w="9000" w:type="dxa"/>
        <w:shd w:val="clear" w:color="auto" w:fill="FAFAFA"/>
        <w:tblCellMar>
          <w:top w:w="15" w:type="dxa"/>
          <w:left w:w="15" w:type="dxa"/>
          <w:bottom w:w="15" w:type="dxa"/>
          <w:right w:w="15" w:type="dxa"/>
        </w:tblCellMar>
        <w:tblLook w:val="04A0" w:firstRow="1" w:lastRow="0" w:firstColumn="1" w:lastColumn="0" w:noHBand="0" w:noVBand="1"/>
      </w:tblPr>
      <w:tblGrid>
        <w:gridCol w:w="9000"/>
      </w:tblGrid>
      <w:tr w:rsidR="0074346D" w:rsidRPr="0074346D" w:rsidTr="0074346D">
        <w:tc>
          <w:tcPr>
            <w:tcW w:w="0" w:type="auto"/>
            <w:tcBorders>
              <w:top w:val="nil"/>
              <w:left w:val="dotted" w:sz="6" w:space="0" w:color="auto"/>
              <w:bottom w:val="nil"/>
              <w:right w:val="dotted" w:sz="6" w:space="0" w:color="auto"/>
            </w:tcBorders>
            <w:shd w:val="clear" w:color="auto" w:fill="FAFAFA"/>
            <w:tcMar>
              <w:top w:w="135" w:type="dxa"/>
              <w:left w:w="15" w:type="dxa"/>
              <w:bottom w:w="15" w:type="dxa"/>
              <w:right w:w="15" w:type="dxa"/>
            </w:tcMar>
            <w:vAlign w:val="center"/>
            <w:hideMark/>
          </w:tcPr>
          <w:p w:rsidR="0074346D" w:rsidRPr="0074346D" w:rsidRDefault="0074346D" w:rsidP="0074346D">
            <w:pPr>
              <w:spacing w:after="0" w:line="240" w:lineRule="auto"/>
              <w:jc w:val="center"/>
              <w:rPr>
                <w:rFonts w:ascii="Times New Roman" w:eastAsia="Times New Roman" w:hAnsi="Times New Roman" w:cs="Times New Roman"/>
                <w:color w:val="000000"/>
                <w:sz w:val="24"/>
                <w:szCs w:val="24"/>
                <w:lang w:eastAsia="en-GB"/>
              </w:rPr>
            </w:pPr>
            <w:r w:rsidRPr="0074346D">
              <w:rPr>
                <w:rFonts w:ascii="Helvetica" w:eastAsia="Times New Roman" w:hAnsi="Helvetica" w:cs="Helvetica"/>
                <w:b/>
                <w:bCs/>
                <w:color w:val="002000"/>
                <w:sz w:val="48"/>
                <w:szCs w:val="48"/>
                <w:lang w:eastAsia="en-GB"/>
              </w:rPr>
              <w:t>Pilgrimage 2020 </w:t>
            </w:r>
          </w:p>
        </w:tc>
        <w:bookmarkStart w:id="0" w:name="_GoBack"/>
        <w:bookmarkEnd w:id="0"/>
      </w:tr>
      <w:tr w:rsidR="0074346D" w:rsidRPr="0074346D" w:rsidTr="0074346D">
        <w:tc>
          <w:tcPr>
            <w:tcW w:w="0" w:type="auto"/>
            <w:tcBorders>
              <w:top w:val="nil"/>
              <w:left w:val="dotted" w:sz="6" w:space="0" w:color="auto"/>
              <w:bottom w:val="single" w:sz="12" w:space="0" w:color="auto"/>
              <w:right w:val="dotted" w:sz="6" w:space="0" w:color="auto"/>
            </w:tcBorders>
            <w:shd w:val="clear" w:color="auto" w:fill="FAFAFA"/>
            <w:tcMar>
              <w:top w:w="15" w:type="dxa"/>
              <w:left w:w="15" w:type="dxa"/>
              <w:bottom w:w="135" w:type="dxa"/>
              <w:right w:w="15" w:type="dxa"/>
            </w:tcMar>
            <w:vAlign w:val="center"/>
            <w:hideMark/>
          </w:tcPr>
          <w:tbl>
            <w:tblPr>
              <w:tblW w:w="5000" w:type="pct"/>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8954"/>
            </w:tblGrid>
            <w:tr w:rsidR="0074346D" w:rsidRPr="0074346D">
              <w:tc>
                <w:tcPr>
                  <w:tcW w:w="0" w:type="auto"/>
                  <w:tcBorders>
                    <w:top w:val="dotted" w:sz="6" w:space="0" w:color="D3D3D3"/>
                    <w:left w:val="dotted" w:sz="6" w:space="0" w:color="D3D3D3"/>
                    <w:bottom w:val="dotted" w:sz="6" w:space="0" w:color="D3D3D3"/>
                    <w:right w:val="dotted" w:sz="6" w:space="0" w:color="D3D3D3"/>
                  </w:tcBorders>
                  <w:tcMar>
                    <w:top w:w="135" w:type="dxa"/>
                    <w:left w:w="15" w:type="dxa"/>
                    <w:bottom w:w="15" w:type="dxa"/>
                    <w:right w:w="15" w:type="dxa"/>
                  </w:tcMar>
                  <w:vAlign w:val="center"/>
                  <w:hideMark/>
                </w:tcPr>
                <w:tbl>
                  <w:tblPr>
                    <w:tblpPr w:leftFromText="45" w:rightFromText="45" w:vertAnchor="text"/>
                    <w:tblW w:w="5000" w:type="pct"/>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8908"/>
                  </w:tblGrid>
                  <w:tr w:rsidR="0074346D" w:rsidRPr="0074346D">
                    <w:tc>
                      <w:tcPr>
                        <w:tcW w:w="0" w:type="auto"/>
                        <w:tcBorders>
                          <w:top w:val="dotted" w:sz="6" w:space="0" w:color="D3D3D3"/>
                          <w:left w:val="dotted" w:sz="6" w:space="0" w:color="D3D3D3"/>
                          <w:bottom w:val="dotted" w:sz="6" w:space="0" w:color="D3D3D3"/>
                          <w:right w:val="dotted" w:sz="6" w:space="0" w:color="D3D3D3"/>
                        </w:tcBorders>
                        <w:tcMar>
                          <w:top w:w="0" w:type="dxa"/>
                          <w:left w:w="270" w:type="dxa"/>
                          <w:bottom w:w="135" w:type="dxa"/>
                          <w:right w:w="270" w:type="dxa"/>
                        </w:tcMar>
                        <w:vAlign w:val="center"/>
                        <w:hideMark/>
                      </w:tcPr>
                      <w:p w:rsidR="0074346D" w:rsidRPr="0074346D" w:rsidRDefault="0074346D" w:rsidP="0074346D">
                        <w:pPr>
                          <w:spacing w:after="0" w:line="488" w:lineRule="atLeast"/>
                          <w:jc w:val="center"/>
                          <w:outlineLvl w:val="0"/>
                          <w:rPr>
                            <w:rFonts w:ascii="Helvetica" w:eastAsia="Times New Roman" w:hAnsi="Helvetica" w:cs="Helvetica"/>
                            <w:b/>
                            <w:bCs/>
                            <w:color w:val="202020"/>
                            <w:kern w:val="36"/>
                            <w:sz w:val="39"/>
                            <w:szCs w:val="39"/>
                            <w:lang w:eastAsia="en-GB"/>
                          </w:rPr>
                        </w:pPr>
                        <w:r w:rsidRPr="0074346D">
                          <w:rPr>
                            <w:rFonts w:ascii="inherit" w:eastAsia="Times New Roman" w:hAnsi="inherit" w:cs="Helvetica"/>
                            <w:b/>
                            <w:bCs/>
                            <w:color w:val="202020"/>
                            <w:kern w:val="36"/>
                            <w:sz w:val="21"/>
                            <w:szCs w:val="21"/>
                            <w:bdr w:val="none" w:sz="0" w:space="0" w:color="auto" w:frame="1"/>
                            <w:lang w:eastAsia="en-GB"/>
                          </w:rPr>
                          <w:t xml:space="preserve">It is with a heavy heart and great sadness that after consultation with the Bishop, our chief medical officer and matron and other key members of our planning team it has been decided that due to the </w:t>
                        </w:r>
                        <w:proofErr w:type="spellStart"/>
                        <w:r w:rsidRPr="0074346D">
                          <w:rPr>
                            <w:rFonts w:ascii="inherit" w:eastAsia="Times New Roman" w:hAnsi="inherit" w:cs="Helvetica"/>
                            <w:b/>
                            <w:bCs/>
                            <w:color w:val="202020"/>
                            <w:kern w:val="36"/>
                            <w:sz w:val="21"/>
                            <w:szCs w:val="21"/>
                            <w:bdr w:val="none" w:sz="0" w:space="0" w:color="auto" w:frame="1"/>
                            <w:lang w:eastAsia="en-GB"/>
                          </w:rPr>
                          <w:t>Covid</w:t>
                        </w:r>
                        <w:proofErr w:type="spellEnd"/>
                        <w:r w:rsidRPr="0074346D">
                          <w:rPr>
                            <w:rFonts w:ascii="inherit" w:eastAsia="Times New Roman" w:hAnsi="inherit" w:cs="Helvetica"/>
                            <w:b/>
                            <w:bCs/>
                            <w:color w:val="202020"/>
                            <w:kern w:val="36"/>
                            <w:sz w:val="21"/>
                            <w:szCs w:val="21"/>
                            <w:bdr w:val="none" w:sz="0" w:space="0" w:color="auto" w:frame="1"/>
                            <w:lang w:eastAsia="en-GB"/>
                          </w:rPr>
                          <w:t xml:space="preserve"> 19 pandemic we have had to cancel our 2020 Pilgrimage. At this stage it is impossible to say whether travel to Lourdes would be possible in July but given the present lockdown and need for self-isolation and social distancing it is impossible for us to organise the necessary training of volunteers and assessment of our assisted pilgrims. Our doctors and nurses are at the frontline of caring for the victims of the pandemic and their focus has to be on that enormous responsibility at this time. I will be writing to all those who have already made bookings for this year’s pilgrimage through our Pilgrimage Office offering them a full refund of monies paid. I am sure that this will be a huge disappointment to all of you as it is to me and my team but the safety and welfare of all our pilgrims is our absolute priority. Let us hold all those associated with our pilgrimage in prayer at this time and ask once again for the protection of Our Lady of Lourdes and St Bernadette:</w:t>
                        </w:r>
                        <w:r w:rsidRPr="0074346D">
                          <w:rPr>
                            <w:rFonts w:ascii="inherit" w:eastAsia="Times New Roman" w:hAnsi="inherit" w:cs="Helvetica"/>
                            <w:b/>
                            <w:bCs/>
                            <w:color w:val="202020"/>
                            <w:kern w:val="36"/>
                            <w:sz w:val="21"/>
                            <w:szCs w:val="21"/>
                            <w:bdr w:val="none" w:sz="0" w:space="0" w:color="auto" w:frame="1"/>
                            <w:lang w:eastAsia="en-GB"/>
                          </w:rPr>
                          <w:br/>
                          <w:t>Our Lady of Lourdes: Pray for us</w:t>
                        </w:r>
                        <w:r w:rsidRPr="0074346D">
                          <w:rPr>
                            <w:rFonts w:ascii="inherit" w:eastAsia="Times New Roman" w:hAnsi="inherit" w:cs="Helvetica"/>
                            <w:b/>
                            <w:bCs/>
                            <w:color w:val="202020"/>
                            <w:kern w:val="36"/>
                            <w:sz w:val="21"/>
                            <w:szCs w:val="21"/>
                            <w:bdr w:val="none" w:sz="0" w:space="0" w:color="auto" w:frame="1"/>
                            <w:lang w:eastAsia="en-GB"/>
                          </w:rPr>
                          <w:br/>
                          <w:t>St Bernadette: Pray for us.</w:t>
                        </w:r>
                        <w:r w:rsidRPr="0074346D">
                          <w:rPr>
                            <w:rFonts w:ascii="inherit" w:eastAsia="Times New Roman" w:hAnsi="inherit" w:cs="Helvetica"/>
                            <w:b/>
                            <w:bCs/>
                            <w:color w:val="202020"/>
                            <w:kern w:val="36"/>
                            <w:sz w:val="21"/>
                            <w:szCs w:val="21"/>
                            <w:bdr w:val="none" w:sz="0" w:space="0" w:color="auto" w:frame="1"/>
                            <w:lang w:eastAsia="en-GB"/>
                          </w:rPr>
                          <w:br/>
                          <w:t> </w:t>
                        </w:r>
                        <w:r w:rsidRPr="0074346D">
                          <w:rPr>
                            <w:rFonts w:ascii="inherit" w:eastAsia="Times New Roman" w:hAnsi="inherit" w:cs="Helvetica"/>
                            <w:b/>
                            <w:bCs/>
                            <w:color w:val="202020"/>
                            <w:kern w:val="36"/>
                            <w:sz w:val="21"/>
                            <w:szCs w:val="21"/>
                            <w:bdr w:val="none" w:sz="0" w:space="0" w:color="auto" w:frame="1"/>
                            <w:lang w:eastAsia="en-GB"/>
                          </w:rPr>
                          <w:br/>
                          <w:t>Fr David Long</w:t>
                        </w:r>
                        <w:r w:rsidRPr="0074346D">
                          <w:rPr>
                            <w:rFonts w:ascii="inherit" w:eastAsia="Times New Roman" w:hAnsi="inherit" w:cs="Helvetica"/>
                            <w:b/>
                            <w:bCs/>
                            <w:color w:val="202020"/>
                            <w:kern w:val="36"/>
                            <w:sz w:val="21"/>
                            <w:szCs w:val="21"/>
                            <w:bdr w:val="none" w:sz="0" w:space="0" w:color="auto" w:frame="1"/>
                            <w:lang w:eastAsia="en-GB"/>
                          </w:rPr>
                          <w:br/>
                          <w:t>Pilgrimage Director</w:t>
                        </w:r>
                      </w:p>
                    </w:tc>
                  </w:tr>
                </w:tbl>
                <w:p w:rsidR="0074346D" w:rsidRPr="0074346D" w:rsidRDefault="0074346D" w:rsidP="0074346D">
                  <w:pPr>
                    <w:spacing w:after="0" w:line="240" w:lineRule="auto"/>
                    <w:rPr>
                      <w:rFonts w:ascii="Times New Roman" w:eastAsia="Times New Roman" w:hAnsi="Times New Roman" w:cs="Times New Roman"/>
                      <w:sz w:val="24"/>
                      <w:szCs w:val="24"/>
                      <w:lang w:eastAsia="en-GB"/>
                    </w:rPr>
                  </w:pPr>
                </w:p>
              </w:tc>
            </w:tr>
          </w:tbl>
          <w:p w:rsidR="0074346D" w:rsidRPr="0074346D" w:rsidRDefault="0074346D" w:rsidP="0074346D">
            <w:pPr>
              <w:spacing w:after="0" w:line="240" w:lineRule="auto"/>
              <w:rPr>
                <w:rFonts w:ascii="Times New Roman" w:eastAsia="Times New Roman" w:hAnsi="Times New Roman" w:cs="Times New Roman"/>
                <w:color w:val="000000"/>
                <w:sz w:val="24"/>
                <w:szCs w:val="24"/>
                <w:lang w:eastAsia="en-GB"/>
              </w:rPr>
            </w:pPr>
          </w:p>
        </w:tc>
      </w:tr>
    </w:tbl>
    <w:p w:rsidR="0074346D" w:rsidRDefault="0074346D">
      <w:pPr>
        <w:rPr>
          <w:noProof/>
          <w:lang w:eastAsia="en-GB"/>
        </w:rPr>
      </w:pPr>
    </w:p>
    <w:p w:rsidR="0074346D" w:rsidRDefault="0074346D">
      <w:pPr>
        <w:rPr>
          <w:noProof/>
          <w:lang w:eastAsia="en-GB"/>
        </w:rPr>
      </w:pPr>
    </w:p>
    <w:p w:rsidR="0074346D" w:rsidRDefault="0074346D">
      <w:pPr>
        <w:rPr>
          <w:noProof/>
          <w:lang w:eastAsia="en-GB"/>
        </w:rPr>
      </w:pPr>
    </w:p>
    <w:p w:rsidR="0074346D" w:rsidRDefault="0074346D">
      <w:pPr>
        <w:rPr>
          <w:noProof/>
          <w:lang w:eastAsia="en-GB"/>
        </w:rPr>
      </w:pPr>
    </w:p>
    <w:p w:rsidR="001E7372" w:rsidRDefault="001E7372"/>
    <w:sectPr w:rsidR="001E7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6D"/>
    <w:rsid w:val="001E7372"/>
    <w:rsid w:val="00397BCB"/>
    <w:rsid w:val="0055726C"/>
    <w:rsid w:val="0074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8072"/>
  <w15:chartTrackingRefBased/>
  <w15:docId w15:val="{3B08D97A-7502-4790-BB84-F7951B99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46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4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Woods</dc:creator>
  <cp:keywords/>
  <dc:description/>
  <cp:lastModifiedBy>Mr Woods</cp:lastModifiedBy>
  <cp:revision>1</cp:revision>
  <dcterms:created xsi:type="dcterms:W3CDTF">2020-04-02T12:53:00Z</dcterms:created>
  <dcterms:modified xsi:type="dcterms:W3CDTF">2020-04-02T12:54:00Z</dcterms:modified>
</cp:coreProperties>
</file>