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10CA" w:rsidRPr="00D910CA" w:rsidRDefault="00D910CA" w:rsidP="00D910CA">
      <w:pPr>
        <w:jc w:val="center"/>
        <w:rPr>
          <w:b/>
          <w:sz w:val="60"/>
          <w:szCs w:val="60"/>
        </w:rPr>
      </w:pPr>
      <w:r w:rsidRPr="00D910CA">
        <w:rPr>
          <w:b/>
          <w:sz w:val="60"/>
          <w:szCs w:val="60"/>
        </w:rPr>
        <w:t>St Nicholas Catholic High School</w:t>
      </w:r>
    </w:p>
    <w:p w:rsidR="00D910CA" w:rsidRPr="00D910CA" w:rsidRDefault="00D910CA" w:rsidP="00D910CA">
      <w:pPr>
        <w:jc w:val="center"/>
        <w:rPr>
          <w:sz w:val="36"/>
          <w:szCs w:val="36"/>
        </w:rPr>
      </w:pPr>
      <w:r w:rsidRPr="00D910CA">
        <w:rPr>
          <w:sz w:val="36"/>
          <w:szCs w:val="36"/>
        </w:rPr>
        <w:t>School Closure</w:t>
      </w:r>
    </w:p>
    <w:p w:rsidR="00B41BB8" w:rsidRPr="00D910CA" w:rsidRDefault="00D910CA" w:rsidP="00D910CA">
      <w:pPr>
        <w:jc w:val="center"/>
        <w:rPr>
          <w:b/>
          <w:sz w:val="36"/>
          <w:szCs w:val="36"/>
        </w:rPr>
      </w:pPr>
      <w:r w:rsidRPr="00D910CA">
        <w:rPr>
          <w:b/>
          <w:sz w:val="36"/>
          <w:szCs w:val="36"/>
        </w:rPr>
        <w:t>Frequently Asked Questions</w:t>
      </w:r>
    </w:p>
    <w:p w:rsidR="00D910CA" w:rsidRDefault="00D910CA"/>
    <w:p w:rsidR="00D910CA" w:rsidRDefault="00D910CA"/>
    <w:p w:rsidR="00D910CA" w:rsidRDefault="00D910CA"/>
    <w:p w:rsidR="00D910CA" w:rsidRDefault="00D910CA"/>
    <w:p w:rsidR="00D910CA" w:rsidRDefault="00D910CA"/>
    <w:p w:rsidR="00D910CA" w:rsidRDefault="00D910CA"/>
    <w:p w:rsidR="00D910CA" w:rsidRDefault="00D910CA">
      <w:r w:rsidRPr="00D910CA">
        <w:rPr>
          <w:noProof/>
          <w:lang w:eastAsia="en-GB"/>
        </w:rPr>
        <w:drawing>
          <wp:anchor distT="0" distB="0" distL="114300" distR="114300" simplePos="0" relativeHeight="251658240" behindDoc="0" locked="0" layoutInCell="1" allowOverlap="1">
            <wp:simplePos x="0" y="0"/>
            <wp:positionH relativeFrom="margin">
              <wp:align>center</wp:align>
            </wp:positionH>
            <wp:positionV relativeFrom="paragraph">
              <wp:posOffset>12152</wp:posOffset>
            </wp:positionV>
            <wp:extent cx="1610150" cy="1522324"/>
            <wp:effectExtent l="0" t="0" r="9525" b="1905"/>
            <wp:wrapNone/>
            <wp:docPr id="4" name="Picture 3" descr="St Nicholas Catholic High School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St Nicholas Catholic High School - Wikipedia"/>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1610150" cy="1522324"/>
                    </a:xfrm>
                    <a:prstGeom prst="rect">
                      <a:avLst/>
                    </a:prstGeom>
                  </pic:spPr>
                </pic:pic>
              </a:graphicData>
            </a:graphic>
          </wp:anchor>
        </w:drawing>
      </w:r>
    </w:p>
    <w:p w:rsidR="00D910CA" w:rsidRDefault="00D910CA"/>
    <w:p w:rsidR="00D910CA" w:rsidRDefault="00D910CA"/>
    <w:p w:rsidR="00D910CA" w:rsidRDefault="00D910CA"/>
    <w:p w:rsidR="00D910CA" w:rsidRDefault="00D910CA"/>
    <w:p w:rsidR="00D910CA" w:rsidRDefault="00D910CA"/>
    <w:p w:rsidR="00D910CA" w:rsidRDefault="00D910CA"/>
    <w:p w:rsidR="00D910CA" w:rsidRDefault="00D910CA"/>
    <w:p w:rsidR="00D910CA" w:rsidRDefault="00D910CA"/>
    <w:p w:rsidR="00D910CA" w:rsidRDefault="00D910CA"/>
    <w:p w:rsidR="00D910CA" w:rsidRDefault="00D910CA"/>
    <w:p w:rsidR="00D910CA" w:rsidRDefault="00136081" w:rsidP="00D910CA">
      <w:pPr>
        <w:jc w:val="center"/>
        <w:rPr>
          <w:sz w:val="50"/>
          <w:szCs w:val="50"/>
        </w:rPr>
      </w:pPr>
      <w:r>
        <w:rPr>
          <w:sz w:val="50"/>
          <w:szCs w:val="50"/>
          <w:highlight w:val="yellow"/>
        </w:rPr>
        <w:t>Updated – 27</w:t>
      </w:r>
      <w:r w:rsidR="00526EAD" w:rsidRPr="00526EAD">
        <w:rPr>
          <w:sz w:val="50"/>
          <w:szCs w:val="50"/>
          <w:highlight w:val="yellow"/>
          <w:vertAlign w:val="superscript"/>
        </w:rPr>
        <w:t>th</w:t>
      </w:r>
      <w:r w:rsidR="00526EAD">
        <w:rPr>
          <w:sz w:val="50"/>
          <w:szCs w:val="50"/>
          <w:highlight w:val="yellow"/>
        </w:rPr>
        <w:t xml:space="preserve"> </w:t>
      </w:r>
      <w:r w:rsidR="00D910CA" w:rsidRPr="00D910CA">
        <w:rPr>
          <w:sz w:val="50"/>
          <w:szCs w:val="50"/>
          <w:highlight w:val="yellow"/>
        </w:rPr>
        <w:t>March</w:t>
      </w:r>
    </w:p>
    <w:p w:rsidR="00D910CA" w:rsidRDefault="00D910CA" w:rsidP="00D910CA">
      <w:pPr>
        <w:jc w:val="center"/>
        <w:rPr>
          <w:sz w:val="50"/>
          <w:szCs w:val="50"/>
        </w:rPr>
      </w:pPr>
    </w:p>
    <w:p w:rsidR="00D910CA" w:rsidRDefault="00D910CA" w:rsidP="00D910CA">
      <w:pPr>
        <w:jc w:val="center"/>
        <w:rPr>
          <w:sz w:val="50"/>
          <w:szCs w:val="50"/>
        </w:rPr>
      </w:pPr>
    </w:p>
    <w:p w:rsidR="00D910CA" w:rsidRDefault="00D910CA" w:rsidP="00D910CA">
      <w:pPr>
        <w:jc w:val="center"/>
        <w:rPr>
          <w:sz w:val="50"/>
          <w:szCs w:val="50"/>
        </w:rPr>
      </w:pPr>
    </w:p>
    <w:p w:rsidR="00D910CA" w:rsidRDefault="00D910CA" w:rsidP="00D910CA">
      <w:pPr>
        <w:jc w:val="center"/>
        <w:rPr>
          <w:sz w:val="50"/>
          <w:szCs w:val="50"/>
        </w:rPr>
      </w:pPr>
    </w:p>
    <w:p w:rsidR="00D910CA" w:rsidRPr="00D910CA" w:rsidRDefault="00D910CA" w:rsidP="00D910CA">
      <w:pPr>
        <w:rPr>
          <w:b/>
          <w:sz w:val="50"/>
          <w:szCs w:val="50"/>
        </w:rPr>
      </w:pPr>
      <w:r w:rsidRPr="00D910CA">
        <w:rPr>
          <w:b/>
          <w:sz w:val="50"/>
          <w:szCs w:val="50"/>
        </w:rPr>
        <w:lastRenderedPageBreak/>
        <w:t>Examinations</w:t>
      </w:r>
    </w:p>
    <w:p w:rsidR="00D910CA" w:rsidRDefault="00D910CA" w:rsidP="00D910CA">
      <w:pPr>
        <w:pStyle w:val="ListParagraph"/>
        <w:numPr>
          <w:ilvl w:val="0"/>
          <w:numId w:val="1"/>
        </w:numPr>
        <w:rPr>
          <w:b/>
          <w:sz w:val="24"/>
          <w:szCs w:val="24"/>
        </w:rPr>
      </w:pPr>
      <w:r w:rsidRPr="00D910CA">
        <w:rPr>
          <w:b/>
          <w:sz w:val="24"/>
          <w:szCs w:val="24"/>
        </w:rPr>
        <w:t>When will further information be available regarding GCSE and A-Levels?</w:t>
      </w:r>
    </w:p>
    <w:p w:rsidR="00D910CA" w:rsidRDefault="000C1819" w:rsidP="00D910CA">
      <w:pPr>
        <w:pStyle w:val="ListParagraph"/>
        <w:ind w:left="360"/>
        <w:jc w:val="both"/>
        <w:rPr>
          <w:sz w:val="24"/>
          <w:szCs w:val="24"/>
        </w:rPr>
      </w:pPr>
      <w:r>
        <w:rPr>
          <w:sz w:val="24"/>
          <w:szCs w:val="24"/>
        </w:rPr>
        <w:t xml:space="preserve">Please see the most recent letter from Mr Woods on </w:t>
      </w:r>
      <w:r w:rsidR="00136081">
        <w:rPr>
          <w:sz w:val="24"/>
          <w:szCs w:val="24"/>
        </w:rPr>
        <w:t>the school website (update 27.3.20)</w:t>
      </w:r>
    </w:p>
    <w:p w:rsidR="00526EAD" w:rsidRDefault="00526EAD" w:rsidP="00D910CA">
      <w:pPr>
        <w:pStyle w:val="ListParagraph"/>
        <w:ind w:left="360"/>
        <w:jc w:val="both"/>
        <w:rPr>
          <w:sz w:val="24"/>
          <w:szCs w:val="24"/>
        </w:rPr>
      </w:pPr>
    </w:p>
    <w:p w:rsidR="00526EAD" w:rsidRPr="00526EAD" w:rsidRDefault="00526EAD" w:rsidP="00526EAD">
      <w:pPr>
        <w:pStyle w:val="ListParagraph"/>
        <w:numPr>
          <w:ilvl w:val="0"/>
          <w:numId w:val="1"/>
        </w:numPr>
        <w:shd w:val="clear" w:color="auto" w:fill="FFFFFF"/>
        <w:spacing w:after="0" w:line="240" w:lineRule="auto"/>
        <w:textAlignment w:val="baseline"/>
        <w:rPr>
          <w:rFonts w:eastAsia="Times New Roman" w:cstheme="minorHAnsi"/>
          <w:b/>
          <w:sz w:val="24"/>
          <w:szCs w:val="24"/>
          <w:lang w:eastAsia="en-GB"/>
        </w:rPr>
      </w:pPr>
      <w:r w:rsidRPr="00526EAD">
        <w:rPr>
          <w:rFonts w:eastAsia="Times New Roman" w:cstheme="minorHAnsi"/>
          <w:b/>
          <w:sz w:val="24"/>
          <w:szCs w:val="24"/>
          <w:lang w:eastAsia="en-GB"/>
        </w:rPr>
        <w:t>How will GCSE and A Level Grades be calculated?</w:t>
      </w:r>
    </w:p>
    <w:p w:rsidR="00526EAD" w:rsidRPr="00526EAD" w:rsidRDefault="00526EAD" w:rsidP="00526EAD">
      <w:pPr>
        <w:shd w:val="clear" w:color="auto" w:fill="FFFFFF"/>
        <w:spacing w:after="0" w:line="240" w:lineRule="auto"/>
        <w:ind w:left="360"/>
        <w:textAlignment w:val="baseline"/>
        <w:rPr>
          <w:rFonts w:eastAsia="Times New Roman" w:cstheme="minorHAnsi"/>
          <w:sz w:val="24"/>
          <w:szCs w:val="24"/>
          <w:lang w:eastAsia="en-GB"/>
        </w:rPr>
      </w:pPr>
      <w:r w:rsidRPr="00526EAD">
        <w:rPr>
          <w:rFonts w:eastAsia="Times New Roman" w:cstheme="minorHAnsi"/>
          <w:sz w:val="24"/>
          <w:szCs w:val="24"/>
          <w:lang w:eastAsia="en-GB"/>
        </w:rPr>
        <w:t>We are awaiting guidance from both OFQUAL and the exam boards regarding this topic. Until we have received this we are unable to comment on this as we have been given no indication on what the system they will ask schools to implement. As soon as we have this information we will write to parents and update the webpage. In the meantime please refrain from contacting teachers and departments on this matter. </w:t>
      </w:r>
    </w:p>
    <w:p w:rsidR="00526EAD" w:rsidRPr="00136081" w:rsidRDefault="00526EAD" w:rsidP="00526EAD">
      <w:pPr>
        <w:jc w:val="both"/>
        <w:rPr>
          <w:rFonts w:eastAsia="Calibri" w:cstheme="minorHAnsi"/>
          <w:color w:val="000000" w:themeColor="text1"/>
          <w:sz w:val="24"/>
          <w:szCs w:val="24"/>
        </w:rPr>
      </w:pPr>
    </w:p>
    <w:p w:rsidR="00136081" w:rsidRPr="00136081" w:rsidRDefault="00136081" w:rsidP="00136081">
      <w:pPr>
        <w:pStyle w:val="ListParagraph"/>
        <w:numPr>
          <w:ilvl w:val="0"/>
          <w:numId w:val="1"/>
        </w:numPr>
        <w:shd w:val="clear" w:color="auto" w:fill="FFFFFF"/>
        <w:spacing w:after="0" w:line="240" w:lineRule="auto"/>
        <w:textAlignment w:val="baseline"/>
        <w:rPr>
          <w:rFonts w:eastAsia="Times New Roman" w:cstheme="minorHAnsi"/>
          <w:b/>
          <w:color w:val="000000" w:themeColor="text1"/>
          <w:sz w:val="24"/>
          <w:szCs w:val="24"/>
          <w:lang w:eastAsia="en-GB"/>
        </w:rPr>
      </w:pPr>
      <w:r w:rsidRPr="00136081">
        <w:rPr>
          <w:rFonts w:eastAsia="Times New Roman" w:cstheme="minorHAnsi"/>
          <w:b/>
          <w:color w:val="000000" w:themeColor="text1"/>
          <w:sz w:val="24"/>
          <w:szCs w:val="24"/>
          <w:lang w:eastAsia="en-GB"/>
        </w:rPr>
        <w:t>When will the school ‘mock exam’ results be made available?</w:t>
      </w:r>
    </w:p>
    <w:p w:rsidR="00136081" w:rsidRPr="00136081" w:rsidRDefault="00136081" w:rsidP="00136081">
      <w:pPr>
        <w:shd w:val="clear" w:color="auto" w:fill="FFFFFF"/>
        <w:spacing w:after="0" w:line="240" w:lineRule="auto"/>
        <w:textAlignment w:val="baseline"/>
        <w:rPr>
          <w:rFonts w:eastAsia="Times New Roman" w:cstheme="minorHAnsi"/>
          <w:color w:val="000000" w:themeColor="text1"/>
          <w:sz w:val="24"/>
          <w:szCs w:val="24"/>
          <w:lang w:eastAsia="en-GB"/>
        </w:rPr>
      </w:pPr>
    </w:p>
    <w:p w:rsidR="00136081" w:rsidRPr="00136081" w:rsidRDefault="00136081" w:rsidP="00136081">
      <w:pPr>
        <w:shd w:val="clear" w:color="auto" w:fill="FFFFFF"/>
        <w:spacing w:after="0" w:line="240" w:lineRule="auto"/>
        <w:ind w:left="360"/>
        <w:textAlignment w:val="baseline"/>
        <w:rPr>
          <w:rFonts w:eastAsia="Times New Roman" w:cstheme="minorHAnsi"/>
          <w:color w:val="000000" w:themeColor="text1"/>
          <w:sz w:val="24"/>
          <w:szCs w:val="24"/>
          <w:lang w:eastAsia="en-GB"/>
        </w:rPr>
      </w:pPr>
      <w:bookmarkStart w:id="0" w:name="_GoBack"/>
      <w:r w:rsidRPr="00136081">
        <w:rPr>
          <w:rFonts w:eastAsia="Times New Roman" w:cstheme="minorHAnsi"/>
          <w:color w:val="000000" w:themeColor="text1"/>
          <w:sz w:val="24"/>
          <w:szCs w:val="24"/>
          <w:lang w:eastAsia="en-GB"/>
        </w:rPr>
        <w:t xml:space="preserve">We are aware that some students may have completed Mock exams or assessments prior to the school closure. We are still awaiting advice from the Department of Education and </w:t>
      </w:r>
      <w:proofErr w:type="spellStart"/>
      <w:r w:rsidRPr="00136081">
        <w:rPr>
          <w:rFonts w:eastAsia="Times New Roman" w:cstheme="minorHAnsi"/>
          <w:color w:val="000000" w:themeColor="text1"/>
          <w:sz w:val="24"/>
          <w:szCs w:val="24"/>
          <w:lang w:eastAsia="en-GB"/>
        </w:rPr>
        <w:t>Ofqual</w:t>
      </w:r>
      <w:proofErr w:type="spellEnd"/>
      <w:r w:rsidRPr="00136081">
        <w:rPr>
          <w:rFonts w:eastAsia="Times New Roman" w:cstheme="minorHAnsi"/>
          <w:color w:val="000000" w:themeColor="text1"/>
          <w:sz w:val="24"/>
          <w:szCs w:val="24"/>
          <w:lang w:eastAsia="en-GB"/>
        </w:rPr>
        <w:t xml:space="preserve"> to ascertain how we will be awarding grades this year. Given this uncertainty and the weight any recent assessments may or may not have we cannot release the grades for this until we get this clarification to ensure students and carers do not speculate of the weight of an individual assessment. </w:t>
      </w:r>
    </w:p>
    <w:bookmarkEnd w:id="0"/>
    <w:p w:rsidR="00136081" w:rsidRPr="00526EAD" w:rsidRDefault="00136081" w:rsidP="00526EAD">
      <w:pPr>
        <w:jc w:val="both"/>
        <w:rPr>
          <w:rFonts w:ascii="Calibri" w:eastAsia="Calibri" w:hAnsi="Calibri" w:cs="Calibri"/>
          <w:color w:val="121212"/>
          <w:sz w:val="24"/>
          <w:szCs w:val="24"/>
        </w:rPr>
      </w:pPr>
    </w:p>
    <w:p w:rsidR="00D910CA" w:rsidRPr="00D910CA" w:rsidRDefault="00D910CA" w:rsidP="00D910CA">
      <w:pPr>
        <w:pStyle w:val="ListParagraph"/>
        <w:ind w:left="360"/>
        <w:rPr>
          <w:b/>
          <w:sz w:val="24"/>
          <w:szCs w:val="24"/>
        </w:rPr>
      </w:pPr>
    </w:p>
    <w:p w:rsidR="00D910CA" w:rsidRDefault="00D910CA" w:rsidP="00D910CA">
      <w:pPr>
        <w:rPr>
          <w:sz w:val="50"/>
          <w:szCs w:val="50"/>
        </w:rPr>
      </w:pPr>
    </w:p>
    <w:p w:rsidR="00D910CA" w:rsidRDefault="00D910CA" w:rsidP="00405CF1">
      <w:pPr>
        <w:spacing w:after="0"/>
        <w:rPr>
          <w:b/>
          <w:sz w:val="50"/>
          <w:szCs w:val="50"/>
        </w:rPr>
      </w:pPr>
      <w:r w:rsidRPr="00D910CA">
        <w:rPr>
          <w:b/>
          <w:sz w:val="50"/>
          <w:szCs w:val="50"/>
        </w:rPr>
        <w:t>Other Matters</w:t>
      </w:r>
    </w:p>
    <w:p w:rsidR="00405CF1" w:rsidRDefault="00405CF1" w:rsidP="00405CF1">
      <w:pPr>
        <w:spacing w:after="0"/>
        <w:rPr>
          <w:b/>
          <w:sz w:val="50"/>
          <w:szCs w:val="50"/>
        </w:rPr>
      </w:pPr>
    </w:p>
    <w:p w:rsidR="003D24A2" w:rsidRPr="00405CF1" w:rsidRDefault="003D24A2" w:rsidP="00405CF1">
      <w:pPr>
        <w:pStyle w:val="ListParagraph"/>
        <w:numPr>
          <w:ilvl w:val="0"/>
          <w:numId w:val="1"/>
        </w:numPr>
        <w:spacing w:after="0"/>
        <w:rPr>
          <w:b/>
          <w:sz w:val="24"/>
          <w:szCs w:val="24"/>
        </w:rPr>
      </w:pPr>
      <w:r w:rsidRPr="00405CF1">
        <w:rPr>
          <w:b/>
          <w:sz w:val="24"/>
          <w:szCs w:val="24"/>
        </w:rPr>
        <w:t>What should I do if I’ve forgotten my password or can’t logon?</w:t>
      </w:r>
    </w:p>
    <w:p w:rsidR="003D24A2" w:rsidRDefault="003D24A2" w:rsidP="00405CF1">
      <w:pPr>
        <w:spacing w:after="0"/>
        <w:ind w:left="360"/>
        <w:rPr>
          <w:color w:val="000000" w:themeColor="text1"/>
          <w:sz w:val="24"/>
          <w:szCs w:val="24"/>
        </w:rPr>
      </w:pPr>
      <w:r w:rsidRPr="00F51332">
        <w:rPr>
          <w:color w:val="000000" w:themeColor="text1"/>
          <w:sz w:val="24"/>
          <w:szCs w:val="24"/>
        </w:rPr>
        <w:t xml:space="preserve">If a parent, carer or student forgets their password for Office </w:t>
      </w:r>
      <w:r>
        <w:rPr>
          <w:color w:val="000000" w:themeColor="text1"/>
          <w:sz w:val="24"/>
          <w:szCs w:val="24"/>
        </w:rPr>
        <w:t>or</w:t>
      </w:r>
      <w:r w:rsidRPr="00F51332">
        <w:rPr>
          <w:color w:val="000000" w:themeColor="text1"/>
          <w:sz w:val="24"/>
          <w:szCs w:val="24"/>
        </w:rPr>
        <w:t xml:space="preserve"> Ruler they should send an email to</w:t>
      </w:r>
      <w:r>
        <w:rPr>
          <w:color w:val="000000" w:themeColor="text1"/>
          <w:sz w:val="24"/>
          <w:szCs w:val="24"/>
        </w:rPr>
        <w:t>:</w:t>
      </w:r>
      <w:r w:rsidRPr="00F51332">
        <w:rPr>
          <w:color w:val="000000" w:themeColor="text1"/>
          <w:sz w:val="24"/>
          <w:szCs w:val="24"/>
        </w:rPr>
        <w:t xml:space="preserve"> </w:t>
      </w:r>
      <w:r w:rsidRPr="003D24A2">
        <w:rPr>
          <w:b/>
          <w:color w:val="000000" w:themeColor="text1"/>
          <w:sz w:val="24"/>
          <w:szCs w:val="24"/>
        </w:rPr>
        <w:t>forgotten@st-nicholas.cheshire.sch.uk</w:t>
      </w:r>
      <w:r w:rsidRPr="00F51332">
        <w:rPr>
          <w:color w:val="000000" w:themeColor="text1"/>
          <w:sz w:val="24"/>
          <w:szCs w:val="24"/>
        </w:rPr>
        <w:t xml:space="preserve"> requesting a password reset. Our Technician will be monitoring this inbox on a daily basis and will respond as soon as possible. If the password reset is requested by a parent or carer then they need to include the student’s username in the request.</w:t>
      </w:r>
    </w:p>
    <w:p w:rsidR="00C5774E" w:rsidRDefault="00C5774E" w:rsidP="00405CF1">
      <w:pPr>
        <w:spacing w:after="0"/>
        <w:ind w:left="360"/>
        <w:rPr>
          <w:color w:val="000000" w:themeColor="text1"/>
          <w:sz w:val="24"/>
          <w:szCs w:val="24"/>
        </w:rPr>
      </w:pPr>
    </w:p>
    <w:p w:rsidR="00C5774E" w:rsidRPr="00C5774E" w:rsidRDefault="00C5774E" w:rsidP="00C5774E">
      <w:pPr>
        <w:pStyle w:val="ListParagraph"/>
        <w:numPr>
          <w:ilvl w:val="0"/>
          <w:numId w:val="1"/>
        </w:numPr>
        <w:spacing w:after="0"/>
        <w:rPr>
          <w:b/>
          <w:color w:val="000000" w:themeColor="text1"/>
          <w:sz w:val="24"/>
          <w:szCs w:val="24"/>
        </w:rPr>
      </w:pPr>
      <w:r w:rsidRPr="00C5774E">
        <w:rPr>
          <w:b/>
          <w:color w:val="000000" w:themeColor="text1"/>
          <w:sz w:val="24"/>
          <w:szCs w:val="24"/>
        </w:rPr>
        <w:t>What are the teacher’s email addresses?</w:t>
      </w:r>
    </w:p>
    <w:p w:rsidR="00C5774E" w:rsidRDefault="00C5774E" w:rsidP="00405CF1">
      <w:pPr>
        <w:spacing w:after="0"/>
        <w:ind w:left="360"/>
        <w:rPr>
          <w:color w:val="000000" w:themeColor="text1"/>
          <w:sz w:val="24"/>
          <w:szCs w:val="24"/>
        </w:rPr>
      </w:pPr>
      <w:r>
        <w:rPr>
          <w:color w:val="000000" w:themeColor="text1"/>
          <w:sz w:val="24"/>
          <w:szCs w:val="24"/>
        </w:rPr>
        <w:t xml:space="preserve">Teacher email addresses are First name initial followed by surname then the usual St Nicholas address. E.g. – </w:t>
      </w:r>
      <w:hyperlink r:id="rId6" w:history="1">
        <w:r w:rsidRPr="00C42CF1">
          <w:rPr>
            <w:rStyle w:val="Hyperlink"/>
            <w:sz w:val="24"/>
            <w:szCs w:val="24"/>
          </w:rPr>
          <w:t>a.teacher@st-nicholas.cheshire.sch.uk</w:t>
        </w:r>
      </w:hyperlink>
      <w:r>
        <w:rPr>
          <w:color w:val="000000" w:themeColor="text1"/>
          <w:sz w:val="24"/>
          <w:szCs w:val="24"/>
        </w:rPr>
        <w:t xml:space="preserve"> or </w:t>
      </w:r>
      <w:hyperlink r:id="rId7" w:history="1">
        <w:r w:rsidRPr="00C42CF1">
          <w:rPr>
            <w:rStyle w:val="Hyperlink"/>
            <w:sz w:val="24"/>
            <w:szCs w:val="24"/>
          </w:rPr>
          <w:t>b.teacher@st-nicholas.cheshire.sch.uk</w:t>
        </w:r>
      </w:hyperlink>
      <w:r>
        <w:rPr>
          <w:color w:val="000000" w:themeColor="text1"/>
          <w:sz w:val="24"/>
          <w:szCs w:val="24"/>
        </w:rPr>
        <w:t>. A list of staff is available on the school website.</w:t>
      </w:r>
    </w:p>
    <w:p w:rsidR="00C5774E" w:rsidRDefault="00C5774E" w:rsidP="00405CF1">
      <w:pPr>
        <w:spacing w:after="0"/>
        <w:ind w:left="360"/>
        <w:rPr>
          <w:color w:val="000000" w:themeColor="text1"/>
          <w:sz w:val="24"/>
          <w:szCs w:val="24"/>
        </w:rPr>
      </w:pPr>
    </w:p>
    <w:p w:rsidR="00C5774E" w:rsidRPr="00C5774E" w:rsidRDefault="00C5774E" w:rsidP="00C5774E">
      <w:pPr>
        <w:pStyle w:val="ListParagraph"/>
        <w:numPr>
          <w:ilvl w:val="0"/>
          <w:numId w:val="1"/>
        </w:numPr>
        <w:spacing w:after="0"/>
        <w:rPr>
          <w:b/>
          <w:color w:val="000000" w:themeColor="text1"/>
          <w:sz w:val="24"/>
          <w:szCs w:val="24"/>
        </w:rPr>
      </w:pPr>
      <w:r w:rsidRPr="00C5774E">
        <w:rPr>
          <w:b/>
          <w:color w:val="000000" w:themeColor="text1"/>
          <w:sz w:val="24"/>
          <w:szCs w:val="24"/>
        </w:rPr>
        <w:t>How is the school providing free school meals for students at home?</w:t>
      </w:r>
    </w:p>
    <w:p w:rsidR="00C5774E" w:rsidRDefault="00C5774E" w:rsidP="00405CF1">
      <w:pPr>
        <w:spacing w:after="0"/>
        <w:ind w:left="360"/>
        <w:rPr>
          <w:color w:val="000000" w:themeColor="text1"/>
          <w:sz w:val="24"/>
          <w:szCs w:val="24"/>
        </w:rPr>
      </w:pPr>
      <w:r>
        <w:rPr>
          <w:color w:val="000000" w:themeColor="text1"/>
          <w:sz w:val="24"/>
          <w:szCs w:val="24"/>
        </w:rPr>
        <w:t>S</w:t>
      </w:r>
      <w:r w:rsidR="000C1819">
        <w:rPr>
          <w:color w:val="000000" w:themeColor="text1"/>
          <w:sz w:val="24"/>
          <w:szCs w:val="24"/>
        </w:rPr>
        <w:t>chool will be posting</w:t>
      </w:r>
      <w:r>
        <w:rPr>
          <w:color w:val="000000" w:themeColor="text1"/>
          <w:sz w:val="24"/>
          <w:szCs w:val="24"/>
        </w:rPr>
        <w:t xml:space="preserve"> out a letter and a voucher to each family.</w:t>
      </w:r>
    </w:p>
    <w:p w:rsidR="00C5774E" w:rsidRDefault="00C5774E" w:rsidP="00405CF1">
      <w:pPr>
        <w:spacing w:after="0"/>
        <w:ind w:left="360"/>
        <w:rPr>
          <w:color w:val="000000" w:themeColor="text1"/>
          <w:sz w:val="24"/>
          <w:szCs w:val="24"/>
        </w:rPr>
      </w:pPr>
    </w:p>
    <w:p w:rsidR="00136081" w:rsidRPr="00136081" w:rsidRDefault="00136081" w:rsidP="00136081">
      <w:pPr>
        <w:pStyle w:val="ListParagraph"/>
        <w:numPr>
          <w:ilvl w:val="0"/>
          <w:numId w:val="1"/>
        </w:numPr>
        <w:shd w:val="clear" w:color="auto" w:fill="FFFFFF"/>
        <w:spacing w:after="0" w:line="240" w:lineRule="auto"/>
        <w:textAlignment w:val="baseline"/>
        <w:rPr>
          <w:rFonts w:ascii="Calibri" w:eastAsia="Times New Roman" w:hAnsi="Calibri" w:cs="Calibri"/>
          <w:b/>
          <w:color w:val="000000"/>
          <w:sz w:val="24"/>
          <w:szCs w:val="24"/>
          <w:lang w:eastAsia="en-GB"/>
        </w:rPr>
      </w:pPr>
      <w:r w:rsidRPr="00136081">
        <w:rPr>
          <w:rFonts w:ascii="Calibri" w:eastAsia="Times New Roman" w:hAnsi="Calibri" w:cs="Calibri"/>
          <w:b/>
          <w:color w:val="000000"/>
          <w:sz w:val="24"/>
          <w:szCs w:val="24"/>
          <w:lang w:eastAsia="en-GB"/>
        </w:rPr>
        <w:t xml:space="preserve">How important is it that my child completes </w:t>
      </w:r>
      <w:r w:rsidRPr="00136081">
        <w:rPr>
          <w:rFonts w:ascii="Calibri" w:eastAsia="Times New Roman" w:hAnsi="Calibri" w:cs="Calibri"/>
          <w:b/>
          <w:i/>
          <w:color w:val="000000"/>
          <w:sz w:val="24"/>
          <w:szCs w:val="24"/>
          <w:lang w:eastAsia="en-GB"/>
        </w:rPr>
        <w:t xml:space="preserve">all </w:t>
      </w:r>
      <w:r w:rsidRPr="00136081">
        <w:rPr>
          <w:rFonts w:ascii="Calibri" w:eastAsia="Times New Roman" w:hAnsi="Calibri" w:cs="Calibri"/>
          <w:b/>
          <w:color w:val="000000"/>
          <w:sz w:val="24"/>
          <w:szCs w:val="24"/>
          <w:lang w:eastAsia="en-GB"/>
        </w:rPr>
        <w:t>work set on Ruler?</w:t>
      </w:r>
    </w:p>
    <w:p w:rsidR="00136081" w:rsidRPr="00136081" w:rsidRDefault="00136081" w:rsidP="00136081">
      <w:pPr>
        <w:shd w:val="clear" w:color="auto" w:fill="FFFFFF"/>
        <w:spacing w:after="0" w:line="240" w:lineRule="auto"/>
        <w:textAlignment w:val="baseline"/>
        <w:rPr>
          <w:rFonts w:ascii="Calibri" w:eastAsia="Times New Roman" w:hAnsi="Calibri" w:cs="Calibri"/>
          <w:color w:val="000000"/>
          <w:sz w:val="24"/>
          <w:szCs w:val="24"/>
          <w:lang w:eastAsia="en-GB"/>
        </w:rPr>
      </w:pPr>
    </w:p>
    <w:p w:rsidR="00136081" w:rsidRPr="00136081" w:rsidRDefault="00136081" w:rsidP="00136081">
      <w:pPr>
        <w:shd w:val="clear" w:color="auto" w:fill="FFFFFF"/>
        <w:spacing w:after="0" w:line="240" w:lineRule="auto"/>
        <w:ind w:left="360"/>
        <w:textAlignment w:val="baseline"/>
        <w:rPr>
          <w:rFonts w:ascii="Calibri" w:eastAsia="Times New Roman" w:hAnsi="Calibri" w:cs="Calibri"/>
          <w:color w:val="000000"/>
          <w:sz w:val="24"/>
          <w:szCs w:val="24"/>
          <w:lang w:eastAsia="en-GB"/>
        </w:rPr>
      </w:pPr>
      <w:r w:rsidRPr="00136081">
        <w:rPr>
          <w:rFonts w:ascii="Calibri" w:eastAsia="Times New Roman" w:hAnsi="Calibri" w:cs="Calibri"/>
          <w:color w:val="000000"/>
          <w:sz w:val="24"/>
          <w:szCs w:val="24"/>
          <w:lang w:eastAsia="en-GB"/>
        </w:rPr>
        <w:t>We always expect all students to work to the very best of their ability and the aim is that all students complete all work set. However, we understand that, in these uncertain times, it may not always be possible for all students to complete all work set. There may be times when, due to a range of factors, for example ill health, the work completed is at the discretion of the student's family.</w:t>
      </w:r>
    </w:p>
    <w:p w:rsidR="00136081" w:rsidRDefault="00136081" w:rsidP="00405CF1">
      <w:pPr>
        <w:spacing w:after="0"/>
        <w:ind w:left="360"/>
        <w:rPr>
          <w:color w:val="000000" w:themeColor="text1"/>
          <w:sz w:val="24"/>
          <w:szCs w:val="24"/>
        </w:rPr>
      </w:pPr>
    </w:p>
    <w:p w:rsidR="00C5774E" w:rsidRPr="003D24A2" w:rsidRDefault="00C5774E" w:rsidP="00405CF1">
      <w:pPr>
        <w:spacing w:after="0"/>
        <w:ind w:left="360"/>
        <w:rPr>
          <w:b/>
          <w:sz w:val="24"/>
          <w:szCs w:val="24"/>
        </w:rPr>
      </w:pPr>
    </w:p>
    <w:p w:rsidR="00D910CA" w:rsidRDefault="00D910CA"/>
    <w:p w:rsidR="00D910CA" w:rsidRDefault="00D910CA"/>
    <w:sectPr w:rsidR="00D910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654BA"/>
    <w:multiLevelType w:val="hybridMultilevel"/>
    <w:tmpl w:val="640CA5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0CA"/>
    <w:rsid w:val="000C1819"/>
    <w:rsid w:val="00136081"/>
    <w:rsid w:val="00397BCB"/>
    <w:rsid w:val="003D24A2"/>
    <w:rsid w:val="00405CF1"/>
    <w:rsid w:val="00526EAD"/>
    <w:rsid w:val="0055726C"/>
    <w:rsid w:val="00B41BB8"/>
    <w:rsid w:val="00C5774E"/>
    <w:rsid w:val="00D910CA"/>
    <w:rsid w:val="00F656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5600E"/>
  <w15:chartTrackingRefBased/>
  <w15:docId w15:val="{72BD21FC-F585-4B84-A86C-D1396B37A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10CA"/>
    <w:pPr>
      <w:ind w:left="720"/>
      <w:contextualSpacing/>
    </w:pPr>
  </w:style>
  <w:style w:type="character" w:styleId="Hyperlink">
    <w:name w:val="Hyperlink"/>
    <w:basedOn w:val="DefaultParagraphFont"/>
    <w:uiPriority w:val="99"/>
    <w:unhideWhenUsed/>
    <w:rsid w:val="00C5774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569368">
      <w:bodyDiv w:val="1"/>
      <w:marLeft w:val="0"/>
      <w:marRight w:val="0"/>
      <w:marTop w:val="0"/>
      <w:marBottom w:val="0"/>
      <w:divBdr>
        <w:top w:val="none" w:sz="0" w:space="0" w:color="auto"/>
        <w:left w:val="none" w:sz="0" w:space="0" w:color="auto"/>
        <w:bottom w:val="none" w:sz="0" w:space="0" w:color="auto"/>
        <w:right w:val="none" w:sz="0" w:space="0" w:color="auto"/>
      </w:divBdr>
      <w:divsChild>
        <w:div w:id="1057361774">
          <w:marLeft w:val="0"/>
          <w:marRight w:val="0"/>
          <w:marTop w:val="0"/>
          <w:marBottom w:val="0"/>
          <w:divBdr>
            <w:top w:val="none" w:sz="0" w:space="0" w:color="auto"/>
            <w:left w:val="none" w:sz="0" w:space="0" w:color="auto"/>
            <w:bottom w:val="none" w:sz="0" w:space="0" w:color="auto"/>
            <w:right w:val="none" w:sz="0" w:space="0" w:color="auto"/>
          </w:divBdr>
        </w:div>
        <w:div w:id="1826237971">
          <w:marLeft w:val="0"/>
          <w:marRight w:val="0"/>
          <w:marTop w:val="0"/>
          <w:marBottom w:val="0"/>
          <w:divBdr>
            <w:top w:val="none" w:sz="0" w:space="0" w:color="auto"/>
            <w:left w:val="none" w:sz="0" w:space="0" w:color="auto"/>
            <w:bottom w:val="none" w:sz="0" w:space="0" w:color="auto"/>
            <w:right w:val="none" w:sz="0" w:space="0" w:color="auto"/>
          </w:divBdr>
        </w:div>
        <w:div w:id="588661908">
          <w:marLeft w:val="0"/>
          <w:marRight w:val="0"/>
          <w:marTop w:val="0"/>
          <w:marBottom w:val="0"/>
          <w:divBdr>
            <w:top w:val="none" w:sz="0" w:space="0" w:color="auto"/>
            <w:left w:val="none" w:sz="0" w:space="0" w:color="auto"/>
            <w:bottom w:val="none" w:sz="0" w:space="0" w:color="auto"/>
            <w:right w:val="none" w:sz="0" w:space="0" w:color="auto"/>
          </w:divBdr>
        </w:div>
      </w:divsChild>
    </w:div>
    <w:div w:id="1420564226">
      <w:bodyDiv w:val="1"/>
      <w:marLeft w:val="0"/>
      <w:marRight w:val="0"/>
      <w:marTop w:val="0"/>
      <w:marBottom w:val="0"/>
      <w:divBdr>
        <w:top w:val="none" w:sz="0" w:space="0" w:color="auto"/>
        <w:left w:val="none" w:sz="0" w:space="0" w:color="auto"/>
        <w:bottom w:val="none" w:sz="0" w:space="0" w:color="auto"/>
        <w:right w:val="none" w:sz="0" w:space="0" w:color="auto"/>
      </w:divBdr>
      <w:divsChild>
        <w:div w:id="568351147">
          <w:marLeft w:val="0"/>
          <w:marRight w:val="0"/>
          <w:marTop w:val="0"/>
          <w:marBottom w:val="0"/>
          <w:divBdr>
            <w:top w:val="none" w:sz="0" w:space="0" w:color="auto"/>
            <w:left w:val="none" w:sz="0" w:space="0" w:color="auto"/>
            <w:bottom w:val="none" w:sz="0" w:space="0" w:color="auto"/>
            <w:right w:val="none" w:sz="0" w:space="0" w:color="auto"/>
          </w:divBdr>
        </w:div>
        <w:div w:id="321086648">
          <w:marLeft w:val="0"/>
          <w:marRight w:val="0"/>
          <w:marTop w:val="0"/>
          <w:marBottom w:val="0"/>
          <w:divBdr>
            <w:top w:val="none" w:sz="0" w:space="0" w:color="auto"/>
            <w:left w:val="none" w:sz="0" w:space="0" w:color="auto"/>
            <w:bottom w:val="none" w:sz="0" w:space="0" w:color="auto"/>
            <w:right w:val="none" w:sz="0" w:space="0" w:color="auto"/>
          </w:divBdr>
        </w:div>
        <w:div w:id="89591417">
          <w:marLeft w:val="0"/>
          <w:marRight w:val="0"/>
          <w:marTop w:val="0"/>
          <w:marBottom w:val="0"/>
          <w:divBdr>
            <w:top w:val="none" w:sz="0" w:space="0" w:color="auto"/>
            <w:left w:val="none" w:sz="0" w:space="0" w:color="auto"/>
            <w:bottom w:val="none" w:sz="0" w:space="0" w:color="auto"/>
            <w:right w:val="none" w:sz="0" w:space="0" w:color="auto"/>
          </w:divBdr>
        </w:div>
      </w:divsChild>
    </w:div>
    <w:div w:id="2034845548">
      <w:bodyDiv w:val="1"/>
      <w:marLeft w:val="0"/>
      <w:marRight w:val="0"/>
      <w:marTop w:val="0"/>
      <w:marBottom w:val="0"/>
      <w:divBdr>
        <w:top w:val="none" w:sz="0" w:space="0" w:color="auto"/>
        <w:left w:val="none" w:sz="0" w:space="0" w:color="auto"/>
        <w:bottom w:val="none" w:sz="0" w:space="0" w:color="auto"/>
        <w:right w:val="none" w:sz="0" w:space="0" w:color="auto"/>
      </w:divBdr>
      <w:divsChild>
        <w:div w:id="2105564775">
          <w:marLeft w:val="0"/>
          <w:marRight w:val="0"/>
          <w:marTop w:val="0"/>
          <w:marBottom w:val="0"/>
          <w:divBdr>
            <w:top w:val="none" w:sz="0" w:space="0" w:color="auto"/>
            <w:left w:val="none" w:sz="0" w:space="0" w:color="auto"/>
            <w:bottom w:val="none" w:sz="0" w:space="0" w:color="auto"/>
            <w:right w:val="none" w:sz="0" w:space="0" w:color="auto"/>
          </w:divBdr>
        </w:div>
        <w:div w:id="751198202">
          <w:marLeft w:val="0"/>
          <w:marRight w:val="0"/>
          <w:marTop w:val="0"/>
          <w:marBottom w:val="0"/>
          <w:divBdr>
            <w:top w:val="none" w:sz="0" w:space="0" w:color="auto"/>
            <w:left w:val="none" w:sz="0" w:space="0" w:color="auto"/>
            <w:bottom w:val="none" w:sz="0" w:space="0" w:color="auto"/>
            <w:right w:val="none" w:sz="0" w:space="0" w:color="auto"/>
          </w:divBdr>
        </w:div>
        <w:div w:id="7361685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teacher@st-nicholas.cheshire.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teacher@st-nicholas.cheshire.sch.u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413</Words>
  <Characters>2356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Dataspire</Company>
  <LinksUpToDate>false</LinksUpToDate>
  <CharactersWithSpaces>2764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r.woods</dc:creator>
  <cp:keywords/>
  <dc:description/>
  <cp:lastModifiedBy>Mr Woods</cp:lastModifiedBy>
  <cp:revision>2</cp:revision>
  <dcterms:created xsi:type="dcterms:W3CDTF">2020-03-27T14:34:00Z</dcterms:created>
  <dcterms:modified xsi:type="dcterms:W3CDTF">2020-03-27T14:34:00Z</dcterms:modified>
</cp:coreProperties>
</file>