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2E3" w:rsidRDefault="00C662E3" w:rsidP="005D3AD6">
      <w:pPr>
        <w:spacing w:after="0"/>
      </w:pPr>
    </w:p>
    <w:p w:rsidR="000A4A73" w:rsidRDefault="000A4A73" w:rsidP="005D3AD6">
      <w:pPr>
        <w:spacing w:after="0"/>
      </w:pPr>
    </w:p>
    <w:p w:rsidR="000A4A73" w:rsidRDefault="000A4A73" w:rsidP="005D3AD6">
      <w:pPr>
        <w:spacing w:after="0"/>
      </w:pPr>
    </w:p>
    <w:p w:rsidR="000A4A73" w:rsidRPr="005D3AD6" w:rsidRDefault="005D3AD6" w:rsidP="005D3AD6">
      <w:pPr>
        <w:spacing w:after="0"/>
        <w:jc w:val="right"/>
        <w:rPr>
          <w:rFonts w:ascii="Times New Roman" w:hAnsi="Times New Roman" w:cs="Times New Roman"/>
        </w:rPr>
      </w:pPr>
      <w:r w:rsidRPr="005D3AD6">
        <w:rPr>
          <w:rFonts w:ascii="Times New Roman" w:hAnsi="Times New Roman" w:cs="Times New Roman"/>
        </w:rPr>
        <w:t>Friday, 03 May 2019</w:t>
      </w:r>
    </w:p>
    <w:p w:rsidR="000A4A73" w:rsidRDefault="000A4A73" w:rsidP="005D3AD6">
      <w:pPr>
        <w:spacing w:after="0"/>
        <w:rPr>
          <w:rFonts w:ascii="Times New Roman" w:hAnsi="Times New Roman" w:cs="Times New Roman"/>
        </w:rPr>
      </w:pPr>
      <w:r w:rsidRPr="000008F9">
        <w:rPr>
          <w:rFonts w:ascii="Times New Roman" w:hAnsi="Times New Roman" w:cs="Times New Roman"/>
        </w:rPr>
        <w:t>Dear Parent/</w:t>
      </w:r>
      <w:r w:rsidR="005D3AD6">
        <w:rPr>
          <w:rFonts w:ascii="Times New Roman" w:hAnsi="Times New Roman" w:cs="Times New Roman"/>
        </w:rPr>
        <w:t>Carer,</w:t>
      </w:r>
    </w:p>
    <w:p w:rsidR="005D3AD6" w:rsidRPr="000008F9" w:rsidRDefault="005D3AD6" w:rsidP="005D3AD6">
      <w:pPr>
        <w:spacing w:after="0"/>
        <w:rPr>
          <w:rFonts w:ascii="Times New Roman" w:hAnsi="Times New Roman" w:cs="Times New Roman"/>
        </w:rPr>
      </w:pPr>
    </w:p>
    <w:p w:rsidR="000008F9" w:rsidRDefault="000008F9" w:rsidP="005D3AD6">
      <w:pPr>
        <w:spacing w:after="0"/>
        <w:rPr>
          <w:rFonts w:ascii="Times New Roman" w:hAnsi="Times New Roman" w:cs="Times New Roman"/>
        </w:rPr>
      </w:pPr>
      <w:r>
        <w:rPr>
          <w:rFonts w:ascii="Times New Roman" w:hAnsi="Times New Roman" w:cs="Times New Roman"/>
        </w:rPr>
        <w:t xml:space="preserve">In order to </w:t>
      </w:r>
      <w:r w:rsidR="005D3AD6">
        <w:rPr>
          <w:rFonts w:ascii="Times New Roman" w:hAnsi="Times New Roman" w:cs="Times New Roman"/>
        </w:rPr>
        <w:t>aid the progression of your child</w:t>
      </w:r>
      <w:r>
        <w:rPr>
          <w:rFonts w:ascii="Times New Roman" w:hAnsi="Times New Roman" w:cs="Times New Roman"/>
        </w:rPr>
        <w:t xml:space="preserve">, the mathematics department will be hosting </w:t>
      </w:r>
      <w:r w:rsidR="005D3AD6">
        <w:rPr>
          <w:rFonts w:ascii="Times New Roman" w:hAnsi="Times New Roman" w:cs="Times New Roman"/>
        </w:rPr>
        <w:t>a series of ‘booster’ sessions focussed on the Applied part of the A level course. These will take place during students’ study leave, with full details below.</w:t>
      </w:r>
    </w:p>
    <w:p w:rsidR="005D3AD6" w:rsidRDefault="005D3AD6" w:rsidP="005D3AD6">
      <w:pPr>
        <w:spacing w:after="0"/>
        <w:rPr>
          <w:rFonts w:ascii="Times New Roman" w:hAnsi="Times New Roman" w:cs="Times New Roman"/>
        </w:rPr>
      </w:pPr>
    </w:p>
    <w:tbl>
      <w:tblPr>
        <w:tblStyle w:val="TableGrid"/>
        <w:tblW w:w="9397" w:type="dxa"/>
        <w:tblLook w:val="04A0" w:firstRow="1" w:lastRow="0" w:firstColumn="1" w:lastColumn="0" w:noHBand="0" w:noVBand="1"/>
      </w:tblPr>
      <w:tblGrid>
        <w:gridCol w:w="1004"/>
        <w:gridCol w:w="2168"/>
        <w:gridCol w:w="1188"/>
        <w:gridCol w:w="4155"/>
        <w:gridCol w:w="882"/>
      </w:tblGrid>
      <w:tr w:rsidR="005D3AD6" w:rsidRPr="00C81570" w:rsidTr="00881DFC">
        <w:tc>
          <w:tcPr>
            <w:tcW w:w="1004" w:type="dxa"/>
          </w:tcPr>
          <w:p w:rsidR="005D3AD6" w:rsidRPr="00C81570" w:rsidRDefault="005D3AD6" w:rsidP="005D3AD6">
            <w:pPr>
              <w:rPr>
                <w:rFonts w:ascii="Times New Roman" w:hAnsi="Times New Roman" w:cs="Times New Roman"/>
                <w:b/>
              </w:rPr>
            </w:pPr>
          </w:p>
        </w:tc>
        <w:tc>
          <w:tcPr>
            <w:tcW w:w="2168" w:type="dxa"/>
          </w:tcPr>
          <w:p w:rsidR="005D3AD6" w:rsidRPr="00C81570" w:rsidRDefault="005D3AD6" w:rsidP="005D3AD6">
            <w:pPr>
              <w:rPr>
                <w:rFonts w:ascii="Times New Roman" w:hAnsi="Times New Roman" w:cs="Times New Roman"/>
                <w:b/>
              </w:rPr>
            </w:pPr>
            <w:r w:rsidRPr="00C81570">
              <w:rPr>
                <w:rFonts w:ascii="Times New Roman" w:hAnsi="Times New Roman" w:cs="Times New Roman"/>
                <w:b/>
              </w:rPr>
              <w:t>Date</w:t>
            </w:r>
          </w:p>
        </w:tc>
        <w:tc>
          <w:tcPr>
            <w:tcW w:w="1188" w:type="dxa"/>
          </w:tcPr>
          <w:p w:rsidR="005D3AD6" w:rsidRPr="00C81570" w:rsidRDefault="005D3AD6" w:rsidP="005D3AD6">
            <w:pPr>
              <w:rPr>
                <w:rFonts w:ascii="Times New Roman" w:hAnsi="Times New Roman" w:cs="Times New Roman"/>
                <w:b/>
              </w:rPr>
            </w:pPr>
            <w:r w:rsidRPr="00C81570">
              <w:rPr>
                <w:rFonts w:ascii="Times New Roman" w:hAnsi="Times New Roman" w:cs="Times New Roman"/>
                <w:b/>
              </w:rPr>
              <w:t>Time</w:t>
            </w:r>
          </w:p>
        </w:tc>
        <w:tc>
          <w:tcPr>
            <w:tcW w:w="4155" w:type="dxa"/>
          </w:tcPr>
          <w:p w:rsidR="005D3AD6" w:rsidRPr="00C81570" w:rsidRDefault="005D3AD6" w:rsidP="005D3AD6">
            <w:pPr>
              <w:rPr>
                <w:rFonts w:ascii="Times New Roman" w:hAnsi="Times New Roman" w:cs="Times New Roman"/>
                <w:b/>
              </w:rPr>
            </w:pPr>
            <w:r w:rsidRPr="00C81570">
              <w:rPr>
                <w:rFonts w:ascii="Times New Roman" w:hAnsi="Times New Roman" w:cs="Times New Roman"/>
                <w:b/>
              </w:rPr>
              <w:t>Topic</w:t>
            </w:r>
          </w:p>
        </w:tc>
        <w:tc>
          <w:tcPr>
            <w:tcW w:w="882" w:type="dxa"/>
          </w:tcPr>
          <w:p w:rsidR="005D3AD6" w:rsidRPr="00C81570" w:rsidRDefault="005D3AD6" w:rsidP="005D3AD6">
            <w:pPr>
              <w:jc w:val="center"/>
              <w:rPr>
                <w:rFonts w:ascii="Times New Roman" w:hAnsi="Times New Roman" w:cs="Times New Roman"/>
                <w:b/>
              </w:rPr>
            </w:pPr>
            <w:r w:rsidRPr="00C81570">
              <w:rPr>
                <w:rFonts w:ascii="Times New Roman" w:hAnsi="Times New Roman" w:cs="Times New Roman"/>
                <w:b/>
              </w:rPr>
              <w:t>Room</w:t>
            </w:r>
          </w:p>
        </w:tc>
      </w:tr>
      <w:tr w:rsidR="005D3AD6" w:rsidRPr="00C81570" w:rsidTr="00881DFC">
        <w:tc>
          <w:tcPr>
            <w:tcW w:w="1004" w:type="dxa"/>
            <w:vMerge w:val="restart"/>
            <w:vAlign w:val="center"/>
          </w:tcPr>
          <w:p w:rsidR="005D3AD6" w:rsidRPr="00C81570" w:rsidRDefault="005D3AD6" w:rsidP="005D3AD6">
            <w:pPr>
              <w:jc w:val="center"/>
              <w:rPr>
                <w:rFonts w:ascii="Times New Roman" w:hAnsi="Times New Roman" w:cs="Times New Roman"/>
              </w:rPr>
            </w:pPr>
            <w:r>
              <w:rPr>
                <w:rFonts w:ascii="Times New Roman" w:hAnsi="Times New Roman" w:cs="Times New Roman"/>
              </w:rPr>
              <w:t>Week 2</w:t>
            </w:r>
          </w:p>
        </w:tc>
        <w:tc>
          <w:tcPr>
            <w:tcW w:w="2168" w:type="dxa"/>
          </w:tcPr>
          <w:p w:rsidR="005D3AD6" w:rsidRPr="00C81570" w:rsidRDefault="005D3AD6" w:rsidP="005D3AD6">
            <w:pPr>
              <w:rPr>
                <w:rFonts w:ascii="Times New Roman" w:hAnsi="Times New Roman" w:cs="Times New Roman"/>
              </w:rPr>
            </w:pPr>
            <w:r w:rsidRPr="00C81570">
              <w:rPr>
                <w:rFonts w:ascii="Times New Roman" w:hAnsi="Times New Roman" w:cs="Times New Roman"/>
              </w:rPr>
              <w:t>Wednesday 22</w:t>
            </w:r>
            <w:r w:rsidRPr="00C81570">
              <w:rPr>
                <w:rFonts w:ascii="Times New Roman" w:hAnsi="Times New Roman" w:cs="Times New Roman"/>
                <w:vertAlign w:val="superscript"/>
              </w:rPr>
              <w:t>nd</w:t>
            </w:r>
            <w:r w:rsidRPr="00C81570">
              <w:rPr>
                <w:rFonts w:ascii="Times New Roman" w:hAnsi="Times New Roman" w:cs="Times New Roman"/>
              </w:rPr>
              <w:t xml:space="preserve"> May</w:t>
            </w:r>
          </w:p>
        </w:tc>
        <w:tc>
          <w:tcPr>
            <w:tcW w:w="1188" w:type="dxa"/>
          </w:tcPr>
          <w:p w:rsidR="005D3AD6" w:rsidRPr="00C81570" w:rsidRDefault="005D3AD6" w:rsidP="005D3AD6">
            <w:pPr>
              <w:rPr>
                <w:rFonts w:ascii="Times New Roman" w:hAnsi="Times New Roman" w:cs="Times New Roman"/>
              </w:rPr>
            </w:pPr>
            <w:r w:rsidRPr="00C81570">
              <w:rPr>
                <w:rFonts w:ascii="Times New Roman" w:hAnsi="Times New Roman" w:cs="Times New Roman"/>
              </w:rPr>
              <w:t>P3 and P4</w:t>
            </w:r>
          </w:p>
        </w:tc>
        <w:tc>
          <w:tcPr>
            <w:tcW w:w="4155" w:type="dxa"/>
          </w:tcPr>
          <w:p w:rsidR="005D3AD6" w:rsidRPr="00C81570" w:rsidRDefault="005D3AD6" w:rsidP="005D3AD6">
            <w:pPr>
              <w:rPr>
                <w:rFonts w:ascii="Times New Roman" w:hAnsi="Times New Roman" w:cs="Times New Roman"/>
              </w:rPr>
            </w:pPr>
            <w:r>
              <w:rPr>
                <w:rFonts w:ascii="Times New Roman" w:hAnsi="Times New Roman" w:cs="Times New Roman"/>
              </w:rPr>
              <w:t>Stats – Data and Correlation</w:t>
            </w:r>
          </w:p>
        </w:tc>
        <w:tc>
          <w:tcPr>
            <w:tcW w:w="882" w:type="dxa"/>
          </w:tcPr>
          <w:p w:rsidR="005D3AD6" w:rsidRPr="00C81570" w:rsidRDefault="005D3AD6" w:rsidP="005D3AD6">
            <w:pPr>
              <w:jc w:val="center"/>
              <w:rPr>
                <w:rFonts w:ascii="Times New Roman" w:hAnsi="Times New Roman" w:cs="Times New Roman"/>
              </w:rPr>
            </w:pPr>
            <w:r>
              <w:rPr>
                <w:rFonts w:ascii="Times New Roman" w:hAnsi="Times New Roman" w:cs="Times New Roman"/>
              </w:rPr>
              <w:t>M3</w:t>
            </w:r>
          </w:p>
        </w:tc>
      </w:tr>
      <w:tr w:rsidR="005D3AD6" w:rsidRPr="00C81570" w:rsidTr="00881DFC">
        <w:tc>
          <w:tcPr>
            <w:tcW w:w="1004" w:type="dxa"/>
            <w:vMerge/>
            <w:vAlign w:val="center"/>
          </w:tcPr>
          <w:p w:rsidR="005D3AD6" w:rsidRDefault="005D3AD6" w:rsidP="005D3AD6">
            <w:pPr>
              <w:jc w:val="center"/>
              <w:rPr>
                <w:rFonts w:ascii="Times New Roman" w:hAnsi="Times New Roman" w:cs="Times New Roman"/>
              </w:rPr>
            </w:pPr>
          </w:p>
        </w:tc>
        <w:tc>
          <w:tcPr>
            <w:tcW w:w="2168" w:type="dxa"/>
          </w:tcPr>
          <w:p w:rsidR="005D3AD6" w:rsidRPr="00C81570" w:rsidRDefault="005D3AD6" w:rsidP="005D3AD6">
            <w:pPr>
              <w:rPr>
                <w:rFonts w:ascii="Times New Roman" w:hAnsi="Times New Roman" w:cs="Times New Roman"/>
              </w:rPr>
            </w:pPr>
            <w:r>
              <w:rPr>
                <w:rFonts w:ascii="Times New Roman" w:hAnsi="Times New Roman" w:cs="Times New Roman"/>
              </w:rPr>
              <w:t>Thursday 23</w:t>
            </w:r>
            <w:r w:rsidRPr="00C81570">
              <w:rPr>
                <w:rFonts w:ascii="Times New Roman" w:hAnsi="Times New Roman" w:cs="Times New Roman"/>
                <w:vertAlign w:val="superscript"/>
              </w:rPr>
              <w:t>rd</w:t>
            </w:r>
            <w:r>
              <w:rPr>
                <w:rFonts w:ascii="Times New Roman" w:hAnsi="Times New Roman" w:cs="Times New Roman"/>
              </w:rPr>
              <w:t xml:space="preserve"> May</w:t>
            </w:r>
          </w:p>
        </w:tc>
        <w:tc>
          <w:tcPr>
            <w:tcW w:w="1188" w:type="dxa"/>
          </w:tcPr>
          <w:p w:rsidR="005D3AD6" w:rsidRPr="00C81570" w:rsidRDefault="005D3AD6" w:rsidP="005D3AD6">
            <w:pPr>
              <w:rPr>
                <w:rFonts w:ascii="Times New Roman" w:hAnsi="Times New Roman" w:cs="Times New Roman"/>
              </w:rPr>
            </w:pPr>
            <w:r>
              <w:rPr>
                <w:rFonts w:ascii="Times New Roman" w:hAnsi="Times New Roman" w:cs="Times New Roman"/>
              </w:rPr>
              <w:t>P2 and P3</w:t>
            </w:r>
          </w:p>
        </w:tc>
        <w:tc>
          <w:tcPr>
            <w:tcW w:w="4155" w:type="dxa"/>
          </w:tcPr>
          <w:p w:rsidR="005D3AD6" w:rsidRPr="00C81570" w:rsidRDefault="005D3AD6" w:rsidP="005D3AD6">
            <w:pPr>
              <w:rPr>
                <w:rFonts w:ascii="Times New Roman" w:hAnsi="Times New Roman" w:cs="Times New Roman"/>
              </w:rPr>
            </w:pPr>
            <w:r>
              <w:rPr>
                <w:rFonts w:ascii="Times New Roman" w:hAnsi="Times New Roman" w:cs="Times New Roman"/>
              </w:rPr>
              <w:t>Stats – Probability</w:t>
            </w:r>
          </w:p>
        </w:tc>
        <w:tc>
          <w:tcPr>
            <w:tcW w:w="882" w:type="dxa"/>
          </w:tcPr>
          <w:p w:rsidR="005D3AD6" w:rsidRPr="00C81570" w:rsidRDefault="005D3AD6" w:rsidP="005D3AD6">
            <w:pPr>
              <w:jc w:val="center"/>
              <w:rPr>
                <w:rFonts w:ascii="Times New Roman" w:hAnsi="Times New Roman" w:cs="Times New Roman"/>
              </w:rPr>
            </w:pPr>
            <w:r>
              <w:rPr>
                <w:rFonts w:ascii="Times New Roman" w:hAnsi="Times New Roman" w:cs="Times New Roman"/>
              </w:rPr>
              <w:t>M3</w:t>
            </w:r>
          </w:p>
        </w:tc>
      </w:tr>
      <w:tr w:rsidR="005D3AD6" w:rsidRPr="00C81570" w:rsidTr="00881DFC">
        <w:tc>
          <w:tcPr>
            <w:tcW w:w="1004" w:type="dxa"/>
            <w:vMerge/>
            <w:tcBorders>
              <w:bottom w:val="single" w:sz="12" w:space="0" w:color="auto"/>
            </w:tcBorders>
            <w:vAlign w:val="center"/>
          </w:tcPr>
          <w:p w:rsidR="005D3AD6" w:rsidRDefault="005D3AD6" w:rsidP="005D3AD6">
            <w:pPr>
              <w:jc w:val="center"/>
              <w:rPr>
                <w:rFonts w:ascii="Times New Roman" w:hAnsi="Times New Roman" w:cs="Times New Roman"/>
              </w:rPr>
            </w:pPr>
          </w:p>
        </w:tc>
        <w:tc>
          <w:tcPr>
            <w:tcW w:w="2168" w:type="dxa"/>
            <w:tcBorders>
              <w:bottom w:val="single" w:sz="12" w:space="0" w:color="auto"/>
            </w:tcBorders>
          </w:tcPr>
          <w:p w:rsidR="005D3AD6" w:rsidRDefault="005D3AD6" w:rsidP="005D3AD6">
            <w:pPr>
              <w:rPr>
                <w:rFonts w:ascii="Times New Roman" w:hAnsi="Times New Roman" w:cs="Times New Roman"/>
              </w:rPr>
            </w:pPr>
            <w:r>
              <w:rPr>
                <w:rFonts w:ascii="Times New Roman" w:hAnsi="Times New Roman" w:cs="Times New Roman"/>
              </w:rPr>
              <w:t>Friday 24</w:t>
            </w:r>
            <w:r w:rsidRPr="00C81570">
              <w:rPr>
                <w:rFonts w:ascii="Times New Roman" w:hAnsi="Times New Roman" w:cs="Times New Roman"/>
                <w:vertAlign w:val="superscript"/>
              </w:rPr>
              <w:t>th</w:t>
            </w:r>
            <w:r>
              <w:rPr>
                <w:rFonts w:ascii="Times New Roman" w:hAnsi="Times New Roman" w:cs="Times New Roman"/>
              </w:rPr>
              <w:t xml:space="preserve"> May</w:t>
            </w:r>
          </w:p>
        </w:tc>
        <w:tc>
          <w:tcPr>
            <w:tcW w:w="1188" w:type="dxa"/>
            <w:tcBorders>
              <w:bottom w:val="single" w:sz="12" w:space="0" w:color="auto"/>
            </w:tcBorders>
          </w:tcPr>
          <w:p w:rsidR="005D3AD6" w:rsidRDefault="005D3AD6" w:rsidP="005D3AD6">
            <w:pPr>
              <w:rPr>
                <w:rFonts w:ascii="Times New Roman" w:hAnsi="Times New Roman" w:cs="Times New Roman"/>
              </w:rPr>
            </w:pPr>
            <w:r>
              <w:rPr>
                <w:rFonts w:ascii="Times New Roman" w:hAnsi="Times New Roman" w:cs="Times New Roman"/>
              </w:rPr>
              <w:t>P4 and P5</w:t>
            </w:r>
          </w:p>
        </w:tc>
        <w:tc>
          <w:tcPr>
            <w:tcW w:w="4155" w:type="dxa"/>
            <w:tcBorders>
              <w:bottom w:val="single" w:sz="12" w:space="0" w:color="auto"/>
            </w:tcBorders>
          </w:tcPr>
          <w:p w:rsidR="005D3AD6" w:rsidRPr="00C81570" w:rsidRDefault="005D3AD6" w:rsidP="005D3AD6">
            <w:pPr>
              <w:rPr>
                <w:rFonts w:ascii="Times New Roman" w:hAnsi="Times New Roman" w:cs="Times New Roman"/>
              </w:rPr>
            </w:pPr>
            <w:r>
              <w:rPr>
                <w:rFonts w:ascii="Times New Roman" w:hAnsi="Times New Roman" w:cs="Times New Roman"/>
              </w:rPr>
              <w:t>Stats – Hypothesis testing</w:t>
            </w:r>
          </w:p>
        </w:tc>
        <w:tc>
          <w:tcPr>
            <w:tcW w:w="882" w:type="dxa"/>
            <w:tcBorders>
              <w:bottom w:val="single" w:sz="12" w:space="0" w:color="auto"/>
            </w:tcBorders>
          </w:tcPr>
          <w:p w:rsidR="005D3AD6" w:rsidRPr="00C81570" w:rsidRDefault="005D3AD6" w:rsidP="005D3AD6">
            <w:pPr>
              <w:jc w:val="center"/>
              <w:rPr>
                <w:rFonts w:ascii="Times New Roman" w:hAnsi="Times New Roman" w:cs="Times New Roman"/>
              </w:rPr>
            </w:pPr>
            <w:r>
              <w:rPr>
                <w:rFonts w:ascii="Times New Roman" w:hAnsi="Times New Roman" w:cs="Times New Roman"/>
              </w:rPr>
              <w:t>M4</w:t>
            </w:r>
          </w:p>
        </w:tc>
      </w:tr>
      <w:tr w:rsidR="005D3AD6" w:rsidRPr="00C81570" w:rsidTr="00881DFC">
        <w:tc>
          <w:tcPr>
            <w:tcW w:w="1004" w:type="dxa"/>
            <w:tcBorders>
              <w:top w:val="single" w:sz="12" w:space="0" w:color="auto"/>
            </w:tcBorders>
            <w:vAlign w:val="center"/>
          </w:tcPr>
          <w:p w:rsidR="005D3AD6" w:rsidRDefault="005D3AD6" w:rsidP="005D3AD6">
            <w:pPr>
              <w:jc w:val="center"/>
              <w:rPr>
                <w:rFonts w:ascii="Times New Roman" w:hAnsi="Times New Roman" w:cs="Times New Roman"/>
              </w:rPr>
            </w:pPr>
            <w:r>
              <w:rPr>
                <w:rFonts w:ascii="Times New Roman" w:hAnsi="Times New Roman" w:cs="Times New Roman"/>
              </w:rPr>
              <w:t>Week 1</w:t>
            </w:r>
          </w:p>
        </w:tc>
        <w:tc>
          <w:tcPr>
            <w:tcW w:w="2168" w:type="dxa"/>
            <w:tcBorders>
              <w:top w:val="single" w:sz="12" w:space="0" w:color="auto"/>
            </w:tcBorders>
          </w:tcPr>
          <w:p w:rsidR="005D3AD6" w:rsidRDefault="005D3AD6" w:rsidP="005D3AD6">
            <w:pPr>
              <w:rPr>
                <w:rFonts w:ascii="Times New Roman" w:hAnsi="Times New Roman" w:cs="Times New Roman"/>
              </w:rPr>
            </w:pPr>
            <w:r>
              <w:rPr>
                <w:rFonts w:ascii="Times New Roman" w:hAnsi="Times New Roman" w:cs="Times New Roman"/>
              </w:rPr>
              <w:t>Wednesday 5</w:t>
            </w:r>
            <w:r w:rsidRPr="00C81570">
              <w:rPr>
                <w:rFonts w:ascii="Times New Roman" w:hAnsi="Times New Roman" w:cs="Times New Roman"/>
                <w:vertAlign w:val="superscript"/>
              </w:rPr>
              <w:t>th</w:t>
            </w:r>
            <w:r>
              <w:rPr>
                <w:rFonts w:ascii="Times New Roman" w:hAnsi="Times New Roman" w:cs="Times New Roman"/>
              </w:rPr>
              <w:t xml:space="preserve"> June</w:t>
            </w:r>
          </w:p>
        </w:tc>
        <w:tc>
          <w:tcPr>
            <w:tcW w:w="1188" w:type="dxa"/>
            <w:tcBorders>
              <w:top w:val="single" w:sz="12" w:space="0" w:color="auto"/>
            </w:tcBorders>
          </w:tcPr>
          <w:p w:rsidR="005D3AD6" w:rsidRDefault="005D3AD6" w:rsidP="005D3AD6">
            <w:pPr>
              <w:rPr>
                <w:rFonts w:ascii="Times New Roman" w:hAnsi="Times New Roman" w:cs="Times New Roman"/>
              </w:rPr>
            </w:pPr>
            <w:r>
              <w:rPr>
                <w:rFonts w:ascii="Times New Roman" w:hAnsi="Times New Roman" w:cs="Times New Roman"/>
              </w:rPr>
              <w:t>P2 and P3</w:t>
            </w:r>
          </w:p>
        </w:tc>
        <w:tc>
          <w:tcPr>
            <w:tcW w:w="4155" w:type="dxa"/>
            <w:tcBorders>
              <w:top w:val="single" w:sz="12" w:space="0" w:color="auto"/>
            </w:tcBorders>
          </w:tcPr>
          <w:p w:rsidR="005D3AD6" w:rsidRPr="00C81570" w:rsidRDefault="005D3AD6" w:rsidP="005D3AD6">
            <w:pPr>
              <w:rPr>
                <w:rFonts w:ascii="Times New Roman" w:hAnsi="Times New Roman" w:cs="Times New Roman"/>
              </w:rPr>
            </w:pPr>
            <w:proofErr w:type="spellStart"/>
            <w:r>
              <w:rPr>
                <w:rFonts w:ascii="Times New Roman" w:hAnsi="Times New Roman" w:cs="Times New Roman"/>
              </w:rPr>
              <w:t>Mech</w:t>
            </w:r>
            <w:proofErr w:type="spellEnd"/>
            <w:r>
              <w:rPr>
                <w:rFonts w:ascii="Times New Roman" w:hAnsi="Times New Roman" w:cs="Times New Roman"/>
              </w:rPr>
              <w:t xml:space="preserve"> – Vectors, SUVAT and projectiles</w:t>
            </w:r>
          </w:p>
        </w:tc>
        <w:tc>
          <w:tcPr>
            <w:tcW w:w="882" w:type="dxa"/>
            <w:tcBorders>
              <w:top w:val="single" w:sz="12" w:space="0" w:color="auto"/>
            </w:tcBorders>
          </w:tcPr>
          <w:p w:rsidR="005D3AD6" w:rsidRPr="00C81570" w:rsidRDefault="005D3AD6" w:rsidP="005D3AD6">
            <w:pPr>
              <w:jc w:val="center"/>
              <w:rPr>
                <w:rFonts w:ascii="Times New Roman" w:hAnsi="Times New Roman" w:cs="Times New Roman"/>
              </w:rPr>
            </w:pPr>
            <w:r>
              <w:rPr>
                <w:rFonts w:ascii="Times New Roman" w:hAnsi="Times New Roman" w:cs="Times New Roman"/>
              </w:rPr>
              <w:t>M3</w:t>
            </w:r>
          </w:p>
        </w:tc>
      </w:tr>
      <w:tr w:rsidR="005D3AD6" w:rsidRPr="00C81570" w:rsidTr="00881DFC">
        <w:tc>
          <w:tcPr>
            <w:tcW w:w="1004" w:type="dxa"/>
            <w:vMerge w:val="restart"/>
            <w:vAlign w:val="center"/>
          </w:tcPr>
          <w:p w:rsidR="005D3AD6" w:rsidRDefault="005D3AD6" w:rsidP="005D3AD6">
            <w:pPr>
              <w:jc w:val="center"/>
              <w:rPr>
                <w:rFonts w:ascii="Times New Roman" w:hAnsi="Times New Roman" w:cs="Times New Roman"/>
              </w:rPr>
            </w:pPr>
            <w:r>
              <w:rPr>
                <w:rFonts w:ascii="Times New Roman" w:hAnsi="Times New Roman" w:cs="Times New Roman"/>
              </w:rPr>
              <w:t>Week 2</w:t>
            </w:r>
          </w:p>
        </w:tc>
        <w:tc>
          <w:tcPr>
            <w:tcW w:w="2168" w:type="dxa"/>
          </w:tcPr>
          <w:p w:rsidR="005D3AD6" w:rsidRDefault="005D3AD6" w:rsidP="005D3AD6">
            <w:pPr>
              <w:rPr>
                <w:rFonts w:ascii="Times New Roman" w:hAnsi="Times New Roman" w:cs="Times New Roman"/>
              </w:rPr>
            </w:pPr>
            <w:r>
              <w:rPr>
                <w:rFonts w:ascii="Times New Roman" w:hAnsi="Times New Roman" w:cs="Times New Roman"/>
              </w:rPr>
              <w:t>Monday 10</w:t>
            </w:r>
            <w:r w:rsidRPr="00C81570">
              <w:rPr>
                <w:rFonts w:ascii="Times New Roman" w:hAnsi="Times New Roman" w:cs="Times New Roman"/>
                <w:vertAlign w:val="superscript"/>
              </w:rPr>
              <w:t>th</w:t>
            </w:r>
            <w:r>
              <w:rPr>
                <w:rFonts w:ascii="Times New Roman" w:hAnsi="Times New Roman" w:cs="Times New Roman"/>
              </w:rPr>
              <w:t xml:space="preserve"> June</w:t>
            </w:r>
          </w:p>
        </w:tc>
        <w:tc>
          <w:tcPr>
            <w:tcW w:w="1188" w:type="dxa"/>
          </w:tcPr>
          <w:p w:rsidR="005D3AD6" w:rsidRDefault="005D3AD6" w:rsidP="005D3AD6">
            <w:pPr>
              <w:rPr>
                <w:rFonts w:ascii="Times New Roman" w:hAnsi="Times New Roman" w:cs="Times New Roman"/>
              </w:rPr>
            </w:pPr>
            <w:r>
              <w:rPr>
                <w:rFonts w:ascii="Times New Roman" w:hAnsi="Times New Roman" w:cs="Times New Roman"/>
              </w:rPr>
              <w:t>P2 and P3</w:t>
            </w:r>
          </w:p>
        </w:tc>
        <w:tc>
          <w:tcPr>
            <w:tcW w:w="4155" w:type="dxa"/>
          </w:tcPr>
          <w:p w:rsidR="005D3AD6" w:rsidRPr="00C81570" w:rsidRDefault="005D3AD6" w:rsidP="005D3AD6">
            <w:pPr>
              <w:rPr>
                <w:rFonts w:ascii="Times New Roman" w:hAnsi="Times New Roman" w:cs="Times New Roman"/>
              </w:rPr>
            </w:pPr>
            <w:proofErr w:type="spellStart"/>
            <w:r>
              <w:rPr>
                <w:rFonts w:ascii="Times New Roman" w:hAnsi="Times New Roman" w:cs="Times New Roman"/>
              </w:rPr>
              <w:t>Mech</w:t>
            </w:r>
            <w:proofErr w:type="spellEnd"/>
            <w:r>
              <w:rPr>
                <w:rFonts w:ascii="Times New Roman" w:hAnsi="Times New Roman" w:cs="Times New Roman"/>
              </w:rPr>
              <w:t xml:space="preserve"> – Forces and Friction</w:t>
            </w:r>
          </w:p>
        </w:tc>
        <w:tc>
          <w:tcPr>
            <w:tcW w:w="882" w:type="dxa"/>
          </w:tcPr>
          <w:p w:rsidR="005D3AD6" w:rsidRPr="00C81570" w:rsidRDefault="005D3AD6" w:rsidP="005D3AD6">
            <w:pPr>
              <w:jc w:val="center"/>
              <w:rPr>
                <w:rFonts w:ascii="Times New Roman" w:hAnsi="Times New Roman" w:cs="Times New Roman"/>
              </w:rPr>
            </w:pPr>
            <w:r>
              <w:rPr>
                <w:rFonts w:ascii="Times New Roman" w:hAnsi="Times New Roman" w:cs="Times New Roman"/>
              </w:rPr>
              <w:t>M3</w:t>
            </w:r>
          </w:p>
        </w:tc>
      </w:tr>
      <w:tr w:rsidR="005D3AD6" w:rsidRPr="00C81570" w:rsidTr="00881DFC">
        <w:tc>
          <w:tcPr>
            <w:tcW w:w="1004" w:type="dxa"/>
            <w:vMerge/>
          </w:tcPr>
          <w:p w:rsidR="005D3AD6" w:rsidRDefault="005D3AD6" w:rsidP="005D3AD6">
            <w:pPr>
              <w:rPr>
                <w:rFonts w:ascii="Times New Roman" w:hAnsi="Times New Roman" w:cs="Times New Roman"/>
              </w:rPr>
            </w:pPr>
          </w:p>
        </w:tc>
        <w:tc>
          <w:tcPr>
            <w:tcW w:w="2168" w:type="dxa"/>
          </w:tcPr>
          <w:p w:rsidR="005D3AD6" w:rsidRDefault="005D3AD6" w:rsidP="005D3AD6">
            <w:pPr>
              <w:rPr>
                <w:rFonts w:ascii="Times New Roman" w:hAnsi="Times New Roman" w:cs="Times New Roman"/>
              </w:rPr>
            </w:pPr>
            <w:r>
              <w:rPr>
                <w:rFonts w:ascii="Times New Roman" w:hAnsi="Times New Roman" w:cs="Times New Roman"/>
              </w:rPr>
              <w:t>Wednesday 12</w:t>
            </w:r>
            <w:r w:rsidRPr="00C81570">
              <w:rPr>
                <w:rFonts w:ascii="Times New Roman" w:hAnsi="Times New Roman" w:cs="Times New Roman"/>
                <w:vertAlign w:val="superscript"/>
              </w:rPr>
              <w:t>th</w:t>
            </w:r>
            <w:r>
              <w:rPr>
                <w:rFonts w:ascii="Times New Roman" w:hAnsi="Times New Roman" w:cs="Times New Roman"/>
              </w:rPr>
              <w:t xml:space="preserve"> June</w:t>
            </w:r>
          </w:p>
        </w:tc>
        <w:tc>
          <w:tcPr>
            <w:tcW w:w="1188" w:type="dxa"/>
          </w:tcPr>
          <w:p w:rsidR="005D3AD6" w:rsidRDefault="005D3AD6" w:rsidP="005D3AD6">
            <w:pPr>
              <w:rPr>
                <w:rFonts w:ascii="Times New Roman" w:hAnsi="Times New Roman" w:cs="Times New Roman"/>
              </w:rPr>
            </w:pPr>
            <w:r>
              <w:rPr>
                <w:rFonts w:ascii="Times New Roman" w:hAnsi="Times New Roman" w:cs="Times New Roman"/>
              </w:rPr>
              <w:t>P3 and P4</w:t>
            </w:r>
          </w:p>
        </w:tc>
        <w:tc>
          <w:tcPr>
            <w:tcW w:w="4155" w:type="dxa"/>
          </w:tcPr>
          <w:p w:rsidR="005D3AD6" w:rsidRPr="00C81570" w:rsidRDefault="005D3AD6" w:rsidP="005D3AD6">
            <w:pPr>
              <w:rPr>
                <w:rFonts w:ascii="Times New Roman" w:hAnsi="Times New Roman" w:cs="Times New Roman"/>
              </w:rPr>
            </w:pPr>
            <w:proofErr w:type="spellStart"/>
            <w:r>
              <w:rPr>
                <w:rFonts w:ascii="Times New Roman" w:hAnsi="Times New Roman" w:cs="Times New Roman"/>
              </w:rPr>
              <w:t>Mech</w:t>
            </w:r>
            <w:proofErr w:type="spellEnd"/>
            <w:r>
              <w:rPr>
                <w:rFonts w:ascii="Times New Roman" w:hAnsi="Times New Roman" w:cs="Times New Roman"/>
              </w:rPr>
              <w:t xml:space="preserve"> – Moments and ‘applications’ chapter</w:t>
            </w:r>
          </w:p>
        </w:tc>
        <w:tc>
          <w:tcPr>
            <w:tcW w:w="882" w:type="dxa"/>
          </w:tcPr>
          <w:p w:rsidR="005D3AD6" w:rsidRPr="00C81570" w:rsidRDefault="005D3AD6" w:rsidP="005D3AD6">
            <w:pPr>
              <w:jc w:val="center"/>
              <w:rPr>
                <w:rFonts w:ascii="Times New Roman" w:hAnsi="Times New Roman" w:cs="Times New Roman"/>
              </w:rPr>
            </w:pPr>
            <w:r>
              <w:rPr>
                <w:rFonts w:ascii="Times New Roman" w:hAnsi="Times New Roman" w:cs="Times New Roman"/>
              </w:rPr>
              <w:t>M3</w:t>
            </w:r>
          </w:p>
        </w:tc>
      </w:tr>
    </w:tbl>
    <w:p w:rsidR="005D3AD6" w:rsidRDefault="005D3AD6" w:rsidP="005D3AD6">
      <w:pPr>
        <w:spacing w:after="0"/>
        <w:rPr>
          <w:rFonts w:ascii="Times New Roman" w:hAnsi="Times New Roman" w:cs="Times New Roman"/>
        </w:rPr>
      </w:pPr>
    </w:p>
    <w:p w:rsidR="00F31CF4" w:rsidRDefault="005D3AD6" w:rsidP="005D3AD6">
      <w:pPr>
        <w:spacing w:after="0"/>
        <w:rPr>
          <w:rFonts w:ascii="Times New Roman" w:hAnsi="Times New Roman" w:cs="Times New Roman"/>
        </w:rPr>
      </w:pPr>
      <w:r>
        <w:rPr>
          <w:rFonts w:ascii="Times New Roman" w:hAnsi="Times New Roman" w:cs="Times New Roman"/>
        </w:rPr>
        <w:t xml:space="preserve">We have tried to arrange these so as not to clash with any exams or to be on the morning when students have an exam that afternoon. However, where this was not possible, your child will still be able to collect the resources used. All the sessions will be delivered by Mr Martin. </w:t>
      </w:r>
      <w:bookmarkStart w:id="0" w:name="_GoBack"/>
      <w:bookmarkEnd w:id="0"/>
    </w:p>
    <w:p w:rsidR="005D3AD6" w:rsidRDefault="005D3AD6" w:rsidP="005D3AD6">
      <w:pPr>
        <w:spacing w:after="0"/>
        <w:rPr>
          <w:rFonts w:ascii="Times New Roman" w:hAnsi="Times New Roman" w:cs="Times New Roman"/>
        </w:rPr>
      </w:pPr>
    </w:p>
    <w:p w:rsidR="005D3AD6" w:rsidRDefault="005D3AD6" w:rsidP="005D3AD6">
      <w:pPr>
        <w:spacing w:after="0"/>
        <w:rPr>
          <w:rFonts w:ascii="Times New Roman" w:hAnsi="Times New Roman" w:cs="Times New Roman"/>
        </w:rPr>
      </w:pPr>
      <w:r>
        <w:rPr>
          <w:rFonts w:ascii="Times New Roman" w:hAnsi="Times New Roman" w:cs="Times New Roman"/>
        </w:rPr>
        <w:t>I hope we can count on your support to encourage your child to attend these sessions. If you have any questions about them, or about any aspect of the A level course, please email me on the address below.</w:t>
      </w:r>
    </w:p>
    <w:p w:rsidR="005D3AD6" w:rsidRPr="00A626C2" w:rsidRDefault="005D3AD6" w:rsidP="005D3AD6">
      <w:pPr>
        <w:spacing w:after="0"/>
        <w:rPr>
          <w:rFonts w:ascii="Times New Roman" w:hAnsi="Times New Roman" w:cs="Times New Roman"/>
        </w:rPr>
      </w:pPr>
    </w:p>
    <w:p w:rsidR="00CB0E18" w:rsidRPr="00A626C2" w:rsidRDefault="00CB0E18" w:rsidP="005D3AD6">
      <w:pPr>
        <w:spacing w:after="0"/>
        <w:rPr>
          <w:rFonts w:ascii="Times New Roman" w:hAnsi="Times New Roman" w:cs="Times New Roman"/>
        </w:rPr>
      </w:pPr>
      <w:r w:rsidRPr="00A626C2">
        <w:rPr>
          <w:rFonts w:ascii="Times New Roman" w:hAnsi="Times New Roman" w:cs="Times New Roman"/>
        </w:rPr>
        <w:t>Yours sincerely</w:t>
      </w:r>
      <w:r w:rsidR="005D3AD6">
        <w:rPr>
          <w:rFonts w:ascii="Times New Roman" w:hAnsi="Times New Roman" w:cs="Times New Roman"/>
        </w:rPr>
        <w:t>,</w:t>
      </w:r>
    </w:p>
    <w:p w:rsidR="00CB0E18" w:rsidRDefault="00CB0E18" w:rsidP="005D3AD6">
      <w:pPr>
        <w:spacing w:after="0"/>
        <w:rPr>
          <w:rFonts w:ascii="Times New Roman" w:hAnsi="Times New Roman" w:cs="Times New Roman"/>
        </w:rPr>
      </w:pPr>
    </w:p>
    <w:p w:rsidR="005D3AD6" w:rsidRDefault="005D3AD6" w:rsidP="005D3AD6">
      <w:pPr>
        <w:spacing w:after="0"/>
        <w:rPr>
          <w:rFonts w:ascii="Times New Roman" w:hAnsi="Times New Roman" w:cs="Times New Roman"/>
        </w:rPr>
      </w:pPr>
    </w:p>
    <w:p w:rsidR="005D3AD6" w:rsidRPr="00A626C2" w:rsidRDefault="005D3AD6" w:rsidP="005D3AD6">
      <w:pPr>
        <w:spacing w:after="0"/>
        <w:rPr>
          <w:rFonts w:ascii="Times New Roman" w:hAnsi="Times New Roman" w:cs="Times New Roman"/>
        </w:rPr>
      </w:pPr>
    </w:p>
    <w:p w:rsidR="00CB0E18" w:rsidRPr="00A626C2" w:rsidRDefault="005D3AD6" w:rsidP="005D3AD6">
      <w:pPr>
        <w:spacing w:after="0"/>
        <w:rPr>
          <w:rFonts w:ascii="Times New Roman" w:hAnsi="Times New Roman" w:cs="Times New Roman"/>
        </w:rPr>
      </w:pPr>
      <w:r>
        <w:rPr>
          <w:rFonts w:ascii="Times New Roman" w:hAnsi="Times New Roman" w:cs="Times New Roman"/>
        </w:rPr>
        <w:t>Mr J Martin</w:t>
      </w:r>
    </w:p>
    <w:p w:rsidR="006C72AD" w:rsidRDefault="005D3AD6" w:rsidP="005D3AD6">
      <w:pPr>
        <w:spacing w:after="0"/>
        <w:rPr>
          <w:rFonts w:ascii="Times New Roman" w:hAnsi="Times New Roman" w:cs="Times New Roman"/>
        </w:rPr>
      </w:pPr>
      <w:r>
        <w:rPr>
          <w:rFonts w:ascii="Times New Roman" w:hAnsi="Times New Roman" w:cs="Times New Roman"/>
        </w:rPr>
        <w:t>Assistant Subject Leader Mathematics</w:t>
      </w:r>
    </w:p>
    <w:p w:rsidR="005D3AD6" w:rsidRPr="005D3AD6" w:rsidRDefault="005D3AD6" w:rsidP="005D3AD6">
      <w:pPr>
        <w:spacing w:after="0"/>
        <w:rPr>
          <w:rFonts w:ascii="Times New Roman" w:hAnsi="Times New Roman" w:cs="Times New Roman"/>
        </w:rPr>
      </w:pPr>
      <w:r>
        <w:rPr>
          <w:rFonts w:ascii="Times New Roman" w:hAnsi="Times New Roman" w:cs="Times New Roman"/>
        </w:rPr>
        <w:t>j.martin@st-nicholas.cheshire.sch.uk</w:t>
      </w:r>
    </w:p>
    <w:sectPr w:rsidR="005D3AD6" w:rsidRPr="005D3AD6" w:rsidSect="00C662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73"/>
    <w:rsid w:val="000008F9"/>
    <w:rsid w:val="000A4A73"/>
    <w:rsid w:val="001A2193"/>
    <w:rsid w:val="005C0BA7"/>
    <w:rsid w:val="005C3739"/>
    <w:rsid w:val="005D3AD6"/>
    <w:rsid w:val="006129F3"/>
    <w:rsid w:val="006A2A45"/>
    <w:rsid w:val="006C72AD"/>
    <w:rsid w:val="00A626C2"/>
    <w:rsid w:val="00B34A52"/>
    <w:rsid w:val="00C662E3"/>
    <w:rsid w:val="00CB0E18"/>
    <w:rsid w:val="00F31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AD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Mr Martin</cp:lastModifiedBy>
  <cp:revision>2</cp:revision>
  <cp:lastPrinted>2013-12-16T17:46:00Z</cp:lastPrinted>
  <dcterms:created xsi:type="dcterms:W3CDTF">2019-05-03T14:03:00Z</dcterms:created>
  <dcterms:modified xsi:type="dcterms:W3CDTF">2019-05-03T14:03:00Z</dcterms:modified>
</cp:coreProperties>
</file>